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DISEÑO SECUENCIA DIDÁCTICA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8"/>
        <w:gridCol w:w="6086"/>
        <w:tblGridChange w:id="0">
          <w:tblGrid>
            <w:gridCol w:w="2698"/>
            <w:gridCol w:w="6086"/>
          </w:tblGrid>
        </w:tblGridChange>
      </w:tblGrid>
      <w:tr>
        <w:trPr>
          <w:trHeight w:val="510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Tipos de amor en la literatura</w:t>
            </w:r>
          </w:p>
        </w:tc>
      </w:tr>
      <w:tr>
        <w:trPr>
          <w:trHeight w:val="1134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DESCRIPCIÓN: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 tema principal de esta secuencia didáctica es reconocer los diferentes tipos de amor que se encuentran en la literatura y su cambio en la sociedad actual. Además, a través de las diversas lecturas sobre este tema, se enseñarán diferentes técnicas de comprensión lectoras. 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Esta secuencia didáctica cuenta una sesión extra en el caso de que se quiera realizar el eje de oralidad, esta se encuentra en la sesión 5A.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 siguiente secuencia tiene la finalidad de acercar el contenido de tipos de amor de una forma más amigable, con el uso de herramientas web y, a la vez, de una forma más cercana con el uso de ejemplos como canciones y extractos de películas.</w:t>
            </w:r>
          </w:p>
        </w:tc>
      </w:tr>
      <w:tr>
        <w:trPr>
          <w:trHeight w:val="390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NIVEL: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8º Básico</w:t>
            </w:r>
          </w:p>
        </w:tc>
      </w:tr>
      <w:tr>
        <w:trPr>
          <w:trHeight w:val="410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EJE(S):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Lectura- escritura- oralidad (opcional)</w:t>
            </w:r>
          </w:p>
        </w:tc>
      </w:tr>
      <w:tr>
        <w:trPr>
          <w:trHeight w:val="39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UNIDAD: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Unidad 2: “Experiencias del amor”</w:t>
            </w:r>
          </w:p>
        </w:tc>
      </w:tr>
      <w:tr>
        <w:trPr>
          <w:trHeight w:val="39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Nº DE SESIONES: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4- 5 (optativa)</w:t>
            </w:r>
          </w:p>
        </w:tc>
      </w:tr>
      <w:tr>
        <w:trPr>
          <w:trHeight w:val="85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OBJ. APRENDIZAJE: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Formular una interpretación de los textos literarios leídos o vistos, que sea coherente con su análisis, considerando: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 12: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Aplicar estrategias de comprensión de acuerdo con sus propósitos de lectura: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OA13: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Expresarse en forma creativa por medio de la escritura de textos de diversos géneros (por ejemplo, cuentos, crónicas, diarios de vida, cartas, poemas, etc.), escogiendo libremente.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Opcional: Eje de oralidad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 22: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Dialogar constructivamente para debatir o explorar ideas.</w:t>
            </w:r>
          </w:p>
        </w:tc>
      </w:tr>
      <w:tr>
        <w:trPr>
          <w:trHeight w:val="85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OBJ. TRANSVERSALES: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 B: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Manifestar una disposición a reflexionar sobre sí mismo y sobre las cuestiones sociales y éticas que emanan de las lecturas.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 G: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Realizar tareas y trabajos de forma rigurosa y perseverante, entendiendo que los logros se obtienen solo después de un trabajo prolongado. </w:t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9"/>
        <w:gridCol w:w="6769"/>
        <w:tblGridChange w:id="0">
          <w:tblGrid>
            <w:gridCol w:w="2059"/>
            <w:gridCol w:w="6769"/>
          </w:tblGrid>
        </w:tblGridChange>
      </w:tblGrid>
      <w:tr>
        <w:trPr>
          <w:trHeight w:val="397" w:hRule="atLeast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SESIÓN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OBJETIVO: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Conocer y comprender características del amor como tema literario.</w:t>
            </w:r>
          </w:p>
        </w:tc>
      </w:tr>
      <w:tr>
        <w:trPr>
          <w:trHeight w:val="56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RECURSOS: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PPT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Video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Padlet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(Anexo opcional) https://padlet.com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Link tutorial Padlet: </w:t>
            </w:r>
            <w:hyperlink r:id="rId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https://www.youtube.com/watch?v=TsRRxNsqa-g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8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DESCRIPCIÓN: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Inicio: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 da a conocer el objetivo de la clase y se conversa unos minutos con los y las estudiantes.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Motivación: Se les pregunta a los estudiantes que opinan sobre el amor. Además, se les consulta si conocen la película “Orgullo y prejuicio”, en el caso que la hayan visto, se les pide que opinen o la reseñen en forma breve; en el caso contrario, se les cuenta a las y los estudiantes de que trata. Posteriormente, se les presenta el extracto de la película 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 1]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(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https://www.youtube.com/watch?v=Nbn9h80Fgbk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elegida, para que ellos reconozcan el tema principal de la sesión. Lo anterior se realiza con el fin de introducir la noción principal de amor.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Luego de presentar el video, se dialoga con los estudiantes acerca de sus concepciones sobre el amor, sus experiencias y opiniones. [Opcional] Este dialogo se puede realizar a través de la herramienta web Padlet, en el cual los y las estudiantes opinen con la pregunta ¿Qué saben del amor?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Desarrollo: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 través de diferentes recursos audiovisuales, se introducirá el tema del amor, desde su evolución en la literatura, como su evolución en la historia- especialmente- en la actualidad, con el fin de que los estudiantes puedan comprender este tópico. Lo anterior se realiza con ayuda de un PPT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(Anexo 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 el dialogo con los estudiantes.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Cierre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Para finalizar la sesión, se utilizará la herramienta web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Padlet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con el fin de realizar un muro de lluvia de ideas con las palabras claves, conceptos y/o opiniones sobre lo visto en la clase. Se les menciona el contenido a tratar en la próxima sesión. 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9"/>
        <w:gridCol w:w="6769"/>
        <w:tblGridChange w:id="0">
          <w:tblGrid>
            <w:gridCol w:w="2059"/>
            <w:gridCol w:w="6769"/>
          </w:tblGrid>
        </w:tblGridChange>
      </w:tblGrid>
      <w:tr>
        <w:trPr>
          <w:trHeight w:val="397" w:hRule="atLeast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SESIÓN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OBJETIVO: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Comprender e interpretar las características del amor sensual, idealizado y tirano</w:t>
            </w:r>
          </w:p>
        </w:tc>
      </w:tr>
      <w:tr>
        <w:trPr>
          <w:trHeight w:val="56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RECURSOS: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PPT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Canciones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Guía</w:t>
            </w:r>
          </w:p>
        </w:tc>
      </w:tr>
      <w:tr>
        <w:trPr>
          <w:trHeight w:val="2268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DESCRIPCIÓN: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Inicio: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 da a conocer el objetivo de la clase y se conversa unos minutos con los y las estudiantes.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Motivación: Se utiliza la lluvia de ideas realizada en la clase anterior, con el fin de recordar los contenidos previos. [Opcional] Se sugiere al docente realizar un cuadro de resumen con los conceptos destacados de la lluvia de ideas realizada en la clase anterior.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Desarrollo: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Posterior a la contextualización inicial, se presenta un PPT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(Anexo 3)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con canciones y características propias de cada tipo de amor visto en esta sesión (sensual, idealizado y tirano). 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 conjunto con lo anterior, se les entregará a los estudiantes una guía resolutiva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(Anexo 4)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que contiene un resumen del contenido de la clase y unos extractos literarios en los cuales deberán reconocer los tipos de amor que preponderan. 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Del mismo modo, se presenta la estrategia de lectura de “Skimming” y “destacar palabras desconocidas” con el fin de que la apliquen en cada extracto literario.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 atienden las dudas que surjan.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Cierre: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 analiza la actividad y se realiza una puesta en común con los estudiantes.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9"/>
        <w:gridCol w:w="6769"/>
        <w:tblGridChange w:id="0">
          <w:tblGrid>
            <w:gridCol w:w="2059"/>
            <w:gridCol w:w="6769"/>
          </w:tblGrid>
        </w:tblGridChange>
      </w:tblGrid>
      <w:tr>
        <w:trPr>
          <w:trHeight w:val="397" w:hRule="atLeast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SESIÓN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OBJETIVO: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Comprender e interpretar las características del amor cortes, trágico y filial.</w:t>
            </w:r>
          </w:p>
        </w:tc>
      </w:tr>
      <w:tr>
        <w:trPr>
          <w:trHeight w:val="56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RECURSOS: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PPT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Canciones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Guía</w:t>
            </w:r>
          </w:p>
        </w:tc>
      </w:tr>
      <w:tr>
        <w:trPr>
          <w:trHeight w:val="2268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DESCRIPCIÓN: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Inicio: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 da a conocer el objetivo de la clase y se conversa unos minutos con los y las estudiantes.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Motivación: Se muestra el cuadro de resumen que los estudiantes tienen en la guía resolutiva de la clase anterior con las principales ideas de los tipos de amor vistos.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ind w:left="36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[Opcional] se puede utilizar el cuadro resumen de la guía resolutiva de la clase anterior.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Desarrollo: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Posterior a la contextualización inicial, se presenta un PPT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(Anexo 5)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con canciones y características propias de cada tipo de amor visto en esta sesión (sensual, idealizado y tirano). </w:t>
            </w:r>
          </w:p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 conjunto con lo anterior, se les entregará a los estudiantes una guía resolutiva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(Anexo 6)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que contiene un resumen del contenido de la clase y unos extractos literarios en los cuales deberán reconocer los tipos de amor que prepondera</w:t>
            </w:r>
          </w:p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Del mismo modo, se presenta la estrategia de lectura de “Hallar la idea principal e ideas secundarias” con el fin de que la apliquen en unas preguntas sobre los tipos de amor y su relación con los cambios en la sociedad. </w:t>
            </w:r>
          </w:p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 atienden las dudas que surjan.</w:t>
            </w:r>
          </w:p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Cierre: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 realiza una puesta en común de la actividad y se retoman en forma resumida todos los tipos de amor vistos mediante un mapa conceptual realizado por el o la docente sobre los conceptos básicos y los tipos de amor. </w:t>
            </w:r>
          </w:p>
        </w:tc>
      </w:tr>
    </w:tbl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7"/>
        <w:gridCol w:w="6851"/>
        <w:tblGridChange w:id="0">
          <w:tblGrid>
            <w:gridCol w:w="1977"/>
            <w:gridCol w:w="6851"/>
          </w:tblGrid>
        </w:tblGridChange>
      </w:tblGrid>
      <w:tr>
        <w:trPr>
          <w:trHeight w:val="397" w:hRule="atLeast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SESIÓN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OBJETIVO: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Producir un pequeño texto poético o instruccional. </w:t>
            </w:r>
          </w:p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[Opcional] Los géneros a producir pueden ser modificado por el o la docente, se sugiere adaptar según las preferencias del curso.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RECURSOS: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PPT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Guía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Rúbrica de autoevaluación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Rubrica evaluación docente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(Anexo 10)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8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DESCRIPCIÓN: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Inicio: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 da a conocer el objetivo de la clase y se conversa unos minutos con los y las estudiantes.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Motivación: Se retoma los cuadros de resumen entregados en las clases anteriores sobre los tipos de amor vistos.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Desarrollo: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 recuerdan, a grandes rasgos, los principales componentes y características del texto poético y del texto instructivo (particularmente la receta) mediante un PPT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(Anexo 7)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 una ficha resumen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(Anexo 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 les indica a los estudiantes que deberán escribir un texto –eligiendo cualquiera de los indicados anteriormente- sobre el amor y un tipo de este. </w:t>
            </w:r>
          </w:p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Cierre: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La tarea de escritura queda como tarea junto a una rúbrica de autoevaluación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(Anexo 9).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Utilizando la aplicación de Padlet, se les pide a los estudiantes que anoten las principales ideas de las clases anteriores. El aporte del estudiante en la aplicación funcionará como un ticket de salida.</w:t>
            </w:r>
          </w:p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*La entrega de esta tarea esta se puede hacer mediante correo o a través de una exposición oral. En el primer caso, la secuencia didáctica termina en la sesión 4; mientras que -en el caso de realizar una exposición oral- se realiza una sesión optativa (5A). 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7"/>
        <w:gridCol w:w="6851"/>
        <w:tblGridChange w:id="0">
          <w:tblGrid>
            <w:gridCol w:w="1977"/>
            <w:gridCol w:w="6851"/>
          </w:tblGrid>
        </w:tblGridChange>
      </w:tblGrid>
      <w:tr>
        <w:trPr>
          <w:trHeight w:val="397" w:hRule="atLeast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6F">
            <w:pPr>
              <w:tabs>
                <w:tab w:val="center" w:pos="4306"/>
                <w:tab w:val="left" w:pos="5355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ab/>
              <w:t xml:space="preserve">SESIÓN  5A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OBJETIVO: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Evaluar escritos manifestando juicios de opinión acerca de</w:t>
            </w:r>
          </w:p>
          <w:p w:rsidR="00000000" w:rsidDel="00000000" w:rsidP="00000000" w:rsidRDefault="00000000" w:rsidRPr="00000000" w14:paraId="0000007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cada trabajo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7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RECURSOS: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Padlet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Escritos de los estudiantes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Autoevaluación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Rubrica evaluación docente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(Anexo 10)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8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DESCRIPCIÓN: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Inicio: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 da a conocer el objetivo de la clase y se conversa unos minutos con los y las estudiantes y se da inicio a las presentaciones de los y las estudiantes. </w:t>
            </w:r>
          </w:p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Desarrollo: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 inicia con las exposiciones de los estudiantes de una manera voluntaria y colaborativa.</w:t>
            </w:r>
          </w:p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Cierre: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 les solicita a los estudiantes que mencionen cuales fueron los principales aprendizajes aprendidos durante las sesiones y la escritura. Lo anterior se realiza a través de la plataforma Padlet y funcionará como un ticket de salida, es decir, el estudiante que escriba en esta plataforma terminara con éxito las sesiones.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Finalmente, se les hace entre de una rúbrica de autoevaluación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(Anexo 9)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que deberá ser enviada posteriormente.</w:t>
            </w:r>
          </w:p>
        </w:tc>
      </w:tr>
    </w:tbl>
    <w:p w:rsidR="00000000" w:rsidDel="00000000" w:rsidP="00000000" w:rsidRDefault="00000000" w:rsidRPr="00000000" w14:paraId="0000007F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Symbol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Symbol" w:cs="Symbol" w:eastAsia="Symbol" w:hAnsi="Symbo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Pedraza</w:t>
    </w:r>
    <w:r w:rsidDel="00000000" w:rsidR="00000000" w:rsidRPr="00000000">
      <w:rPr>
        <w:rFonts w:ascii="Symbol" w:cs="Symbol" w:eastAsia="Symbol" w:hAnsi="Symbo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]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Open Sans" w:cs="Open Sans" w:eastAsia="Open Sans" w:hAnsi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5"/>
      <w:numFmt w:val="bullet"/>
      <w:lvlText w:val="-"/>
      <w:lvlJc w:val="left"/>
      <w:pPr>
        <w:ind w:left="720" w:hanging="360"/>
      </w:pPr>
      <w:rPr>
        <w:rFonts w:ascii="Open Sans" w:cs="Open Sans" w:eastAsia="Open Sans" w:hAnsi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TsRRxNsqa-g" TargetMode="External"/><Relationship Id="rId7" Type="http://schemas.openxmlformats.org/officeDocument/2006/relationships/hyperlink" Target="https://www.youtube.com/watch?v=Nbn9h80Fgb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