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Rule="auto"/>
        <w:ind w:left="426" w:right="1732" w:firstLine="0"/>
        <w:rPr>
          <w:sz w:val="40"/>
          <w:szCs w:val="40"/>
        </w:rPr>
      </w:pPr>
      <w:r w:rsidDel="00000000" w:rsidR="00000000" w:rsidRPr="00000000">
        <w:rPr>
          <w:sz w:val="40"/>
          <w:szCs w:val="40"/>
          <w:rtl w:val="0"/>
        </w:rPr>
        <w:t xml:space="preserve">Unidad IV: La escritura como forma de participación social.</w:t>
      </w:r>
    </w:p>
    <w:p w:rsidR="00000000" w:rsidDel="00000000" w:rsidP="00000000" w:rsidRDefault="00000000" w:rsidRPr="00000000" w14:paraId="00000002">
      <w:pPr>
        <w:spacing w:before="80" w:lineRule="auto"/>
        <w:ind w:left="426" w:right="1732" w:firstLine="0"/>
        <w:rPr>
          <w:sz w:val="40"/>
          <w:szCs w:val="40"/>
        </w:rPr>
      </w:pPr>
      <w:r w:rsidDel="00000000" w:rsidR="00000000" w:rsidRPr="00000000">
        <w:rPr>
          <w:sz w:val="40"/>
          <w:szCs w:val="40"/>
          <w:rtl w:val="0"/>
        </w:rPr>
        <w:t xml:space="preserve">Curso: 4to Medio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ckwell" w:cs="Rockwell" w:eastAsia="Rockwell" w:hAnsi="Rockwel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ind w:left="1551" w:right="1730" w:firstLine="0"/>
        <w:jc w:val="center"/>
        <w:rPr>
          <w:sz w:val="48"/>
          <w:szCs w:val="48"/>
        </w:rPr>
      </w:pPr>
      <w:r w:rsidDel="00000000" w:rsidR="00000000" w:rsidRPr="00000000">
        <w:rPr>
          <w:sz w:val="48"/>
          <w:szCs w:val="48"/>
          <w:rtl w:val="0"/>
        </w:rPr>
        <w:t xml:space="preserve">Proyecto de escritura:</w:t>
      </w:r>
    </w:p>
    <w:p w:rsidR="00000000" w:rsidDel="00000000" w:rsidP="00000000" w:rsidRDefault="00000000" w:rsidRPr="00000000" w14:paraId="00000005">
      <w:pPr>
        <w:spacing w:before="1" w:lineRule="auto"/>
        <w:ind w:left="355" w:right="535" w:hanging="1.0000000000000142"/>
        <w:jc w:val="center"/>
        <w:rPr>
          <w:sz w:val="48"/>
          <w:szCs w:val="48"/>
        </w:rPr>
      </w:pPr>
      <w:r w:rsidDel="00000000" w:rsidR="00000000" w:rsidRPr="00000000">
        <w:rPr>
          <w:rFonts w:ascii="Erica One" w:cs="Erica One" w:eastAsia="Erica One" w:hAnsi="Erica One"/>
          <w:sz w:val="48"/>
          <w:szCs w:val="48"/>
          <w:rtl w:val="0"/>
        </w:rPr>
        <w:t xml:space="preserve">instabook: Pandemia en cien palabras </w:t>
      </w:r>
      <w:r w:rsidDel="00000000" w:rsidR="00000000" w:rsidRPr="00000000">
        <w:rPr>
          <w:rtl w:val="0"/>
        </w:rPr>
      </w:r>
    </w:p>
    <w:p w:rsidR="00000000" w:rsidDel="00000000" w:rsidP="00000000" w:rsidRDefault="00000000" w:rsidRPr="00000000" w14:paraId="00000006">
      <w:pPr>
        <w:spacing w:before="1" w:lineRule="auto"/>
        <w:ind w:left="355" w:right="535" w:hanging="1.0000000000000142"/>
        <w:jc w:val="center"/>
        <w:rPr>
          <w:sz w:val="48"/>
          <w:szCs w:val="48"/>
        </w:rPr>
      </w:pPr>
      <w:r w:rsidDel="00000000" w:rsidR="00000000" w:rsidRPr="00000000">
        <w:rPr>
          <w:rtl w:val="0"/>
        </w:rPr>
      </w:r>
    </w:p>
    <w:p w:rsidR="00000000" w:rsidDel="00000000" w:rsidP="00000000" w:rsidRDefault="00000000" w:rsidRPr="00000000" w14:paraId="00000007">
      <w:pPr>
        <w:spacing w:before="1" w:lineRule="auto"/>
        <w:ind w:left="355" w:right="535" w:hanging="1.0000000000000142"/>
        <w:jc w:val="center"/>
        <w:rPr>
          <w:rFonts w:ascii="Erica One" w:cs="Erica One" w:eastAsia="Erica One" w:hAnsi="Erica One"/>
          <w:sz w:val="48"/>
          <w:szCs w:val="48"/>
        </w:rPr>
      </w:pPr>
      <w:r w:rsidDel="00000000" w:rsidR="00000000" w:rsidRPr="00000000">
        <w:rPr>
          <w:sz w:val="48"/>
          <w:szCs w:val="48"/>
          <w:rtl w:val="0"/>
        </w:rPr>
        <w:t xml:space="preserve">Cuadernillo del/la estudiante.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986789</wp:posOffset>
            </wp:positionH>
            <wp:positionV relativeFrom="paragraph">
              <wp:posOffset>43180</wp:posOffset>
            </wp:positionV>
            <wp:extent cx="2352675" cy="2352675"/>
            <wp:effectExtent b="0" l="0" r="0" t="0"/>
            <wp:wrapSquare wrapText="bothSides" distB="0" distT="0" distL="0" distR="0"/>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52675" cy="2352675"/>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3586480</wp:posOffset>
            </wp:positionH>
            <wp:positionV relativeFrom="paragraph">
              <wp:posOffset>105410</wp:posOffset>
            </wp:positionV>
            <wp:extent cx="1285875" cy="1285875"/>
            <wp:effectExtent b="0" l="0" r="0" t="0"/>
            <wp:wrapSquare wrapText="bothSides" distB="0" distT="0" distL="0" distR="0"/>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85875" cy="1285875"/>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Camila Aguiló Jaramillo, profesora en formación, quinto año (2020) - UAH</w:t>
      </w:r>
    </w:p>
    <w:p w:rsidR="00000000" w:rsidDel="00000000" w:rsidP="00000000" w:rsidRDefault="00000000" w:rsidRPr="00000000" w14:paraId="0000001D">
      <w:pPr>
        <w:rPr>
          <w:sz w:val="48"/>
          <w:szCs w:val="48"/>
        </w:rPr>
      </w:pPr>
      <w:r w:rsidDel="00000000" w:rsidR="00000000" w:rsidRPr="00000000">
        <w:rPr>
          <w:rtl w:val="0"/>
        </w:rPr>
      </w:r>
    </w:p>
    <w:p w:rsidR="00000000" w:rsidDel="00000000" w:rsidP="00000000" w:rsidRDefault="00000000" w:rsidRPr="00000000" w14:paraId="0000001E">
      <w:pPr>
        <w:rPr>
          <w:sz w:val="48"/>
          <w:szCs w:val="48"/>
        </w:rPr>
      </w:pPr>
      <w:r w:rsidDel="00000000" w:rsidR="00000000" w:rsidRPr="00000000">
        <w:rPr>
          <w:sz w:val="48"/>
          <w:szCs w:val="48"/>
          <w:rtl w:val="0"/>
        </w:rPr>
        <w:t xml:space="preserve">Estudiante: __________________________</w:t>
      </w:r>
    </w:p>
    <w:p w:rsidR="00000000" w:rsidDel="00000000" w:rsidP="00000000" w:rsidRDefault="00000000" w:rsidRPr="00000000" w14:paraId="0000001F">
      <w:pPr>
        <w:rPr>
          <w:sz w:val="48"/>
          <w:szCs w:val="48"/>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-156209</wp:posOffset>
            </wp:positionH>
            <wp:positionV relativeFrom="paragraph">
              <wp:posOffset>271780</wp:posOffset>
            </wp:positionV>
            <wp:extent cx="800100" cy="800100"/>
            <wp:effectExtent b="0" l="0" r="0" t="0"/>
            <wp:wrapSquare wrapText="bothSides" distB="0" distT="0" distL="0" distR="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00100" cy="8001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762000</wp:posOffset>
                </wp:positionH>
                <wp:positionV relativeFrom="paragraph">
                  <wp:posOffset>7621</wp:posOffset>
                </wp:positionV>
                <wp:extent cx="5086350" cy="1414145"/>
                <wp:effectExtent b="0" l="0" r="0" t="0"/>
                <wp:wrapSquare wrapText="bothSides" distB="45720" distT="45720" distL="114300" distR="114300"/>
                <wp:docPr id="8" name=""/>
                <a:graphic>
                  <a:graphicData uri="http://schemas.microsoft.com/office/word/2010/wordprocessingShape">
                    <wps:wsp>
                      <wps:cNvSpPr/>
                      <wps:cNvPr id="9" name="Shape 9"/>
                      <wps:spPr>
                        <a:xfrm>
                          <a:off x="2807588" y="3077690"/>
                          <a:ext cx="507682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Querido/a estudiante: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Tienes en tus manos un cuadernillo de acompañamiento a tu proceso de escritura. Aquí encontrarás el espacio necesario para ejercitar los contenidos vistos en clases y realizar la escritura de tu microcuento.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Recuerda que este cuadernillo será evaluado en la rúbrica final del proyecto de escritura. Lo importante, es que realices el proceso paso a paso y seas constante y autónomo/a en tu trabajo.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¡Buena suerte! ¡Confío en ti!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762000</wp:posOffset>
                </wp:positionH>
                <wp:positionV relativeFrom="paragraph">
                  <wp:posOffset>7621</wp:posOffset>
                </wp:positionV>
                <wp:extent cx="5086350" cy="1414145"/>
                <wp:effectExtent b="0" l="0" r="0" t="0"/>
                <wp:wrapSquare wrapText="bothSides" distB="45720" distT="45720" distL="114300" distR="114300"/>
                <wp:docPr id="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086350" cy="1414145"/>
                        </a:xfrm>
                        <a:prstGeom prst="rect"/>
                        <a:ln/>
                      </pic:spPr>
                    </pic:pic>
                  </a:graphicData>
                </a:graphic>
              </wp:anchor>
            </w:drawing>
          </mc:Fallback>
        </mc:AlternateConten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305675" cy="409575"/>
                <wp:effectExtent b="0" l="0" r="0" t="0"/>
                <wp:wrapNone/>
                <wp:docPr id="10" name=""/>
                <a:graphic>
                  <a:graphicData uri="http://schemas.microsoft.com/office/word/2010/wordprocessingShape">
                    <wps:wsp>
                      <wps:cNvSpPr/>
                      <wps:cNvPr id="11" name="Shape 11"/>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Semana 1: Estructura y características del microcuento.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305675" cy="409575"/>
                <wp:effectExtent b="0" l="0" r="0" t="0"/>
                <wp:wrapNone/>
                <wp:docPr id="1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ind w:left="-426" w:firstLine="0"/>
        <w:rPr>
          <w:sz w:val="32"/>
          <w:szCs w:val="32"/>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Lee el siguiente microcuento y escribe al costado las partes de la estructura del microcuento donde corresponda. Recuerda que estas son: Inicio, desarrollo, nudo o clímax y desenlace. </w:t>
      </w:r>
    </w:p>
    <w:p w:rsidR="00000000" w:rsidDel="00000000" w:rsidP="00000000" w:rsidRDefault="00000000" w:rsidRPr="00000000" w14:paraId="0000002D">
      <w:pPr>
        <w:ind w:left="-426" w:firstLine="0"/>
        <w:rPr>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-380999</wp:posOffset>
                </wp:positionH>
                <wp:positionV relativeFrom="paragraph">
                  <wp:posOffset>172720</wp:posOffset>
                </wp:positionV>
                <wp:extent cx="4733925" cy="2419350"/>
                <wp:effectExtent b="0" l="0" r="0" t="0"/>
                <wp:wrapSquare wrapText="bothSides" distB="45720" distT="45720" distL="114300" distR="114300"/>
                <wp:docPr id="5" name=""/>
                <a:graphic>
                  <a:graphicData uri="http://schemas.microsoft.com/office/word/2010/wordprocessingShape">
                    <wps:wsp>
                      <wps:cNvSpPr/>
                      <wps:cNvPr id="6" name="Shape 6"/>
                      <wps:spPr>
                        <a:xfrm>
                          <a:off x="2983800" y="2575088"/>
                          <a:ext cx="4724400" cy="2409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t xml:space="preserve">Ropa usada.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Pía Barros.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Un hombre entra a la tienda. La chaqueta de cuero, gastada, sucia, atrapa su mirada de inmediato. La dependienta musita un precio ridículo, como si quisiera regalársela. Sólo porque tiene un orificio justo en el corazón. Sólo porque tras el cuero, el chiporro blanco tiene una mancha rojiza que ningún detergente ha podido sacar. El hombre sale feliz a la calle. A pocos pasos, unos enmascarados disparan desde un callejón. Una bala hace un giro en ciento ochenta grados de su destino original. Se diría que la bala tiene memoria. Se desvía y avanza, gozosa, hasta la chaqueta. Ingresa, conocedora, en el orificio. El hombre congela la sonrisa ante el impacto. La dependienta, corre a desvestirlo y a colgar nuevamente la chaqueta en el perchero. Lima sus uñas distraída, aguardando.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-380999</wp:posOffset>
                </wp:positionH>
                <wp:positionV relativeFrom="paragraph">
                  <wp:posOffset>172720</wp:posOffset>
                </wp:positionV>
                <wp:extent cx="4733925" cy="2419350"/>
                <wp:effectExtent b="0" l="0" r="0" t="0"/>
                <wp:wrapSquare wrapText="bothSides" distB="45720" distT="45720" distL="114300" distR="11430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733925" cy="2419350"/>
                        </a:xfrm>
                        <a:prstGeom prst="rect"/>
                        <a:ln/>
                      </pic:spPr>
                    </pic:pic>
                  </a:graphicData>
                </a:graphic>
              </wp:anchor>
            </w:drawing>
          </mc:Fallback>
        </mc:AlternateContent>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¿Qué características del microcuento pudiste identificar en el texto anterior? ¿Cómo lo identificaste?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Completa la siguiente tabla resumen:</w:t>
      </w:r>
    </w:p>
    <w:p w:rsidR="00000000" w:rsidDel="00000000" w:rsidP="00000000" w:rsidRDefault="00000000" w:rsidRPr="00000000" w14:paraId="0000003C">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ind w:left="-426" w:firstLine="0"/>
        <w:rPr>
          <w:rFonts w:ascii="Calibri" w:cs="Calibri" w:eastAsia="Calibri" w:hAnsi="Calibri"/>
          <w:sz w:val="24"/>
          <w:szCs w:val="24"/>
        </w:rPr>
      </w:pPr>
      <w:r w:rsidDel="00000000" w:rsidR="00000000" w:rsidRPr="00000000">
        <w:rPr>
          <w:rtl w:val="0"/>
        </w:rPr>
      </w:r>
    </w:p>
    <w:tbl>
      <w:tblPr>
        <w:tblStyle w:val="Table1"/>
        <w:tblW w:w="882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1"/>
        <w:gridCol w:w="6847"/>
        <w:tblGridChange w:id="0">
          <w:tblGrid>
            <w:gridCol w:w="1981"/>
            <w:gridCol w:w="6847"/>
          </w:tblGrid>
        </w:tblGridChange>
      </w:tblGrid>
      <w:tr>
        <w:tc>
          <w:tcPr>
            <w:gridSpan w:val="2"/>
          </w:tcPr>
          <w:p w:rsidR="00000000" w:rsidDel="00000000" w:rsidP="00000000" w:rsidRDefault="00000000" w:rsidRPr="00000000" w14:paraId="0000003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MICROCUENTO</w:t>
            </w:r>
          </w:p>
        </w:tc>
      </w:tr>
      <w:tr>
        <w:tc>
          <w:tcPr/>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Tipo de texto.</w:t>
            </w:r>
          </w:p>
        </w:tc>
        <w:tc>
          <w:tcPr/>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Corriente textual.</w:t>
            </w:r>
          </w:p>
        </w:tc>
        <w:tc>
          <w:tcPr/>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4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Características.</w:t>
            </w:r>
          </w:p>
        </w:tc>
        <w:tc>
          <w:tcPr/>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rPr>
            </w:pPr>
            <w:r w:rsidDel="00000000" w:rsidR="00000000" w:rsidRPr="00000000">
              <w:rPr>
                <w:rtl w:val="0"/>
              </w:rPr>
            </w:r>
          </w:p>
        </w:tc>
      </w:tr>
      <w:tr>
        <w:trPr>
          <w:trHeight w:val="369" w:hRule="atLeast"/>
        </w:trPr>
        <w:tc>
          <w:tcPr>
            <w:vMerge w:val="restart"/>
          </w:tcPr>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Estructura.</w:t>
            </w:r>
          </w:p>
        </w:tc>
        <w:tc>
          <w:tcPr/>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Inicio:</w:t>
            </w:r>
          </w:p>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tl w:val="0"/>
              </w:rPr>
            </w:r>
          </w:p>
        </w:tc>
      </w:tr>
      <w:tr>
        <w:trPr>
          <w:trHeight w:val="367" w:hRule="atLeast"/>
        </w:trPr>
        <w:tc>
          <w:tcPr>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Desarrollo:</w:t>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tl w:val="0"/>
              </w:rPr>
            </w:r>
          </w:p>
        </w:tc>
      </w:tr>
      <w:tr>
        <w:trPr>
          <w:trHeight w:val="367" w:hRule="atLeast"/>
        </w:trPr>
        <w:tc>
          <w:tcPr>
            <w:vMerge w:val="continue"/>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Nudo o clímax:</w:t>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tl w:val="0"/>
              </w:rPr>
            </w:r>
          </w:p>
        </w:tc>
      </w:tr>
      <w:tr>
        <w:trPr>
          <w:trHeight w:val="367" w:hRule="atLeast"/>
        </w:trPr>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Desenlace: </w:t>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65">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426" w:firstLine="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7305675" cy="409575"/>
                <wp:effectExtent b="0" l="0" r="0" t="0"/>
                <wp:wrapNone/>
                <wp:docPr id="3" name=""/>
                <a:graphic>
                  <a:graphicData uri="http://schemas.microsoft.com/office/word/2010/wordprocessingShape">
                    <wps:wsp>
                      <wps:cNvSpPr/>
                      <wps:cNvPr id="4" name="Shape 4"/>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Semana 2: Lectura expresiva.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7305675" cy="409575"/>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5086350" cy="1414145"/>
                <wp:effectExtent b="0" l="0" r="0" t="0"/>
                <wp:wrapSquare wrapText="bothSides" distB="45720" distT="45720" distL="114300" distR="114300"/>
                <wp:docPr id="7" name=""/>
                <a:graphic>
                  <a:graphicData uri="http://schemas.microsoft.com/office/word/2010/wordprocessingShape">
                    <wps:wsp>
                      <wps:cNvSpPr/>
                      <wps:cNvPr id="8" name="Shape 8"/>
                      <wps:spPr>
                        <a:xfrm>
                          <a:off x="2807588" y="3077690"/>
                          <a:ext cx="507682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1) El ejercicio de lectura expresiva revisado en clases, tiene el objetivo de expresar, mediante la escritura, las emociones que vamos experimentando día a día.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Para ello, se propone como inicio, escribir durante cuatro días, veinte minutos en la noche.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Esta escritura es individual y no busca tener un/a lector/a más que uno/a mismo/a.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Realiza el ejercicio de lectura expresiva en un cuaderno aparte, y a continuación, escribe la idea principal de cada uno de tus escritos, con el objetivo de ser un aporte a la selección del tema de tu microcuento.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5086350" cy="1414145"/>
                <wp:effectExtent b="0" l="0" r="0" t="0"/>
                <wp:wrapSquare wrapText="bothSides" distB="45720" distT="45720" distL="114300" distR="114300"/>
                <wp:docPr id="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086350" cy="1414145"/>
                        </a:xfrm>
                        <a:prstGeom prst="rect"/>
                        <a:ln/>
                      </pic:spPr>
                    </pic:pic>
                  </a:graphicData>
                </a:graphic>
              </wp:anchor>
            </w:drawing>
          </mc:Fallback>
        </mc:AlternateContent>
      </w:r>
    </w:p>
    <w:p w:rsidR="00000000" w:rsidDel="00000000" w:rsidP="00000000" w:rsidRDefault="00000000" w:rsidRPr="00000000" w14:paraId="00000071">
      <w:pPr>
        <w:ind w:left="-426" w:firstLine="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-533399</wp:posOffset>
            </wp:positionH>
            <wp:positionV relativeFrom="paragraph">
              <wp:posOffset>351790</wp:posOffset>
            </wp:positionV>
            <wp:extent cx="800100" cy="800100"/>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124"/>
        <w:tblGridChange w:id="0">
          <w:tblGrid>
            <w:gridCol w:w="704"/>
            <w:gridCol w:w="8124"/>
          </w:tblGrid>
        </w:tblGridChange>
      </w:tblGrid>
      <w:tr>
        <w:tc>
          <w:tcPr/>
          <w:p w:rsidR="00000000" w:rsidDel="00000000" w:rsidP="00000000" w:rsidRDefault="00000000" w:rsidRPr="00000000" w14:paraId="0000007E">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Día</w:t>
            </w:r>
          </w:p>
        </w:tc>
        <w:tc>
          <w:tcPr/>
          <w:p w:rsidR="00000000" w:rsidDel="00000000" w:rsidP="00000000" w:rsidRDefault="00000000" w:rsidRPr="00000000" w14:paraId="0000007F">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 principal</w:t>
            </w:r>
          </w:p>
        </w:tc>
      </w:tr>
      <w:tr>
        <w:tc>
          <w:tcPr/>
          <w:p w:rsidR="00000000" w:rsidDel="00000000" w:rsidP="00000000" w:rsidRDefault="00000000" w:rsidRPr="00000000" w14:paraId="00000080">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81">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tabs>
                <w:tab w:val="left" w:pos="210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84">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p w:rsidR="00000000" w:rsidDel="00000000" w:rsidP="00000000" w:rsidRDefault="00000000" w:rsidRPr="00000000" w14:paraId="00000085">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tabs>
                <w:tab w:val="left" w:pos="210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88">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14:paraId="00000089">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tabs>
                <w:tab w:val="left" w:pos="210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8C">
            <w:pPr>
              <w:tabs>
                <w:tab w:val="left" w:pos="210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08D">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tabs>
                <w:tab w:val="left" w:pos="2100"/>
              </w:tabs>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0">
      <w:pPr>
        <w:tabs>
          <w:tab w:val="left" w:pos="210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tabs>
          <w:tab w:val="left" w:pos="2100"/>
        </w:tabs>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2" name=""/>
                <a:graphic>
                  <a:graphicData uri="http://schemas.microsoft.com/office/word/2010/wordprocessingShape">
                    <wps:wsp>
                      <wps:cNvSpPr/>
                      <wps:cNvPr id="3" name="Shape 3"/>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Semana 2: Planificación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1.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¿Cuál es la audiencia de tu microcuento?</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7">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ind w:left="-28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¿De qué se va a tratar tu microcuento?</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ind w:left="-28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Personajes ¿Cuáles son los/as personajes de mi microcuento?</w:t>
      </w:r>
    </w:p>
    <w:p w:rsidR="00000000" w:rsidDel="00000000" w:rsidP="00000000" w:rsidRDefault="00000000" w:rsidRPr="00000000" w14:paraId="0000009C">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¿Qué tipo de narrador/a utilizaré? </w:t>
      </w:r>
    </w:p>
    <w:p w:rsidR="00000000" w:rsidDel="00000000" w:rsidP="00000000" w:rsidRDefault="00000000" w:rsidRPr="00000000" w14:paraId="000000A1">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A4">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ind w:left="-28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Tabla de planificación:</w:t>
      </w:r>
    </w:p>
    <w:p w:rsidR="00000000" w:rsidDel="00000000" w:rsidP="00000000" w:rsidRDefault="00000000" w:rsidRPr="00000000" w14:paraId="000000A6">
      <w:pPr>
        <w:ind w:left="-28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continuación, escribe la idea central que redactarás en cada una de las partes del microcuento. Esto te ayudará a mantener una línea temática clara al momento de escribir tu microcuento.</w:t>
      </w:r>
    </w:p>
    <w:p w:rsidR="00000000" w:rsidDel="00000000" w:rsidP="00000000" w:rsidRDefault="00000000" w:rsidRPr="00000000" w14:paraId="000000A7">
      <w:pPr>
        <w:ind w:left="-284" w:firstLine="0"/>
        <w:rPr>
          <w:rFonts w:ascii="Calibri" w:cs="Calibri" w:eastAsia="Calibri" w:hAnsi="Calibri"/>
          <w:sz w:val="24"/>
          <w:szCs w:val="24"/>
        </w:rPr>
      </w:pPr>
      <w:r w:rsidDel="00000000" w:rsidR="00000000" w:rsidRPr="00000000">
        <w:rPr>
          <w:rtl w:val="0"/>
        </w:rPr>
      </w:r>
    </w:p>
    <w:tbl>
      <w:tblPr>
        <w:tblStyle w:val="Table3"/>
        <w:tblW w:w="8828.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5997"/>
        <w:tblGridChange w:id="0">
          <w:tblGrid>
            <w:gridCol w:w="2831"/>
            <w:gridCol w:w="5997"/>
          </w:tblGrid>
        </w:tblGridChange>
      </w:tblGrid>
      <w:tr>
        <w:tc>
          <w:tcPr/>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Partes del microcuento</w:t>
            </w:r>
          </w:p>
        </w:tc>
        <w:tc>
          <w:tcPr/>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¿Qué escribiré?</w:t>
            </w:r>
          </w:p>
        </w:tc>
      </w:tr>
      <w:tr>
        <w:tc>
          <w:tcPr/>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Título.</w:t>
            </w:r>
          </w:p>
          <w:p w:rsidR="00000000" w:rsidDel="00000000" w:rsidP="00000000" w:rsidRDefault="00000000" w:rsidRPr="00000000" w14:paraId="000000AB">
            <w:pPr>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A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Inicio.</w:t>
            </w:r>
          </w:p>
        </w:tc>
        <w:tc>
          <w:tcPr/>
          <w:p w:rsidR="00000000" w:rsidDel="00000000" w:rsidP="00000000" w:rsidRDefault="00000000" w:rsidRPr="00000000" w14:paraId="000000A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B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Desarrollo.</w:t>
            </w:r>
          </w:p>
        </w:tc>
        <w:tc>
          <w:tcPr/>
          <w:p w:rsidR="00000000" w:rsidDel="00000000" w:rsidP="00000000" w:rsidRDefault="00000000" w:rsidRPr="00000000" w14:paraId="000000B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B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Nudo o clímax.</w:t>
            </w:r>
          </w:p>
        </w:tc>
        <w:tc>
          <w:tcPr/>
          <w:p w:rsidR="00000000" w:rsidDel="00000000" w:rsidP="00000000" w:rsidRDefault="00000000" w:rsidRPr="00000000" w14:paraId="000000B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B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Desenlace.</w:t>
            </w:r>
          </w:p>
        </w:tc>
        <w:tc>
          <w:tcPr/>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BD">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ind w:left="-284" w:firstLine="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6" name=""/>
                <a:graphic>
                  <a:graphicData uri="http://schemas.microsoft.com/office/word/2010/wordprocessingShape">
                    <wps:wsp>
                      <wps:cNvSpPr/>
                      <wps:cNvPr id="7" name="Shape 7"/>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Semana 3: Borrador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6"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45720</wp:posOffset>
                </wp:positionV>
                <wp:extent cx="5086350" cy="1414145"/>
                <wp:effectExtent b="0" l="0" r="0" t="0"/>
                <wp:wrapSquare wrapText="bothSides" distB="45720" distT="45720" distL="114300" distR="114300"/>
                <wp:docPr id="4" name=""/>
                <a:graphic>
                  <a:graphicData uri="http://schemas.microsoft.com/office/word/2010/wordprocessingShape">
                    <wps:wsp>
                      <wps:cNvSpPr/>
                      <wps:cNvPr id="5" name="Shape 5"/>
                      <wps:spPr>
                        <a:xfrm>
                          <a:off x="2807588" y="3077690"/>
                          <a:ext cx="507682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¡Has avanzado un montón! Sigue así.</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A continuación, encontrarás un espacio para escribir el borrador de tu microcuento.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Recuerda respetar las características centrales del microcuento, su estructura y utilizar e identificar al menos 2 figuras literarias en tu texto.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Si te sientes perdido/a o abrumado/a, recurre a tu planificación, ahí encontrarás la pauta de tu texto.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¡Es el momento de crear!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45720</wp:posOffset>
                </wp:positionV>
                <wp:extent cx="5086350" cy="1414145"/>
                <wp:effectExtent b="0" l="0" r="0" t="0"/>
                <wp:wrapSquare wrapText="bothSides" distB="45720" distT="45720" distL="114300" distR="114300"/>
                <wp:docPr id="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086350" cy="1414145"/>
                        </a:xfrm>
                        <a:prstGeom prst="rect"/>
                        <a:ln/>
                      </pic:spPr>
                    </pic:pic>
                  </a:graphicData>
                </a:graphic>
              </wp:anchor>
            </w:drawing>
          </mc:Fallback>
        </mc:AlternateConten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-352424</wp:posOffset>
            </wp:positionH>
            <wp:positionV relativeFrom="paragraph">
              <wp:posOffset>104140</wp:posOffset>
            </wp:positionV>
            <wp:extent cx="800100" cy="800100"/>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C8">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tabs>
          <w:tab w:val="left" w:pos="177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77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Borrador. Escribe aquí el borrador de tu microcuento.</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177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spacing w:line="276"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5">
      <w:pPr>
        <w:tabs>
          <w:tab w:val="left" w:pos="177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Completa la siguiente tabla referida a las figuras literarias que utilizaste en tu borrador.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5998"/>
        <w:tblGridChange w:id="0">
          <w:tblGrid>
            <w:gridCol w:w="2830"/>
            <w:gridCol w:w="5998"/>
          </w:tblGrid>
        </w:tblGridChange>
      </w:tblGrid>
      <w:tr>
        <w:tc>
          <w:tcPr/>
          <w:p w:rsidR="00000000" w:rsidDel="00000000" w:rsidP="00000000" w:rsidRDefault="00000000" w:rsidRPr="00000000" w14:paraId="000000D9">
            <w:pPr>
              <w:tabs>
                <w:tab w:val="left" w:pos="177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Figura Literaria</w:t>
            </w:r>
          </w:p>
        </w:tc>
        <w:tc>
          <w:tcPr/>
          <w:p w:rsidR="00000000" w:rsidDel="00000000" w:rsidP="00000000" w:rsidRDefault="00000000" w:rsidRPr="00000000" w14:paraId="000000DA">
            <w:pPr>
              <w:tabs>
                <w:tab w:val="left" w:pos="177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Fragmento </w:t>
            </w:r>
          </w:p>
        </w:tc>
      </w:tr>
      <w:tr>
        <w:tc>
          <w:tcPr/>
          <w:p w:rsidR="00000000" w:rsidDel="00000000" w:rsidP="00000000" w:rsidRDefault="00000000" w:rsidRPr="00000000" w14:paraId="000000DB">
            <w:pPr>
              <w:tabs>
                <w:tab w:val="left" w:pos="177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tabs>
                <w:tab w:val="left" w:pos="1770"/>
              </w:tabs>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DD">
            <w:pPr>
              <w:tabs>
                <w:tab w:val="left" w:pos="1770"/>
              </w:tabs>
              <w:rPr>
                <w:rFonts w:ascii="Calibri" w:cs="Calibri" w:eastAsia="Calibri" w:hAnsi="Calibri"/>
                <w:b w:val="1"/>
                <w:sz w:val="24"/>
                <w:szCs w:val="24"/>
              </w:rPr>
            </w:pPr>
            <w:r w:rsidDel="00000000" w:rsidR="00000000" w:rsidRPr="00000000">
              <w:rPr>
                <w:rtl w:val="0"/>
              </w:rPr>
            </w:r>
          </w:p>
        </w:tc>
      </w:tr>
      <w:tr>
        <w:tc>
          <w:tcPr/>
          <w:p w:rsidR="00000000" w:rsidDel="00000000" w:rsidP="00000000" w:rsidRDefault="00000000" w:rsidRPr="00000000" w14:paraId="000000DE">
            <w:pPr>
              <w:tabs>
                <w:tab w:val="left" w:pos="177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tabs>
                <w:tab w:val="left" w:pos="1770"/>
              </w:tabs>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E0">
            <w:pPr>
              <w:tabs>
                <w:tab w:val="left" w:pos="1770"/>
              </w:tabs>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E1">
      <w:pPr>
        <w:tabs>
          <w:tab w:val="left" w:pos="1770"/>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tabs>
          <w:tab w:val="left" w:pos="1770"/>
        </w:tabs>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1" name=""/>
                <a:graphic>
                  <a:graphicData uri="http://schemas.microsoft.com/office/word/2010/wordprocessingShape">
                    <wps:wsp>
                      <wps:cNvSpPr/>
                      <wps:cNvPr id="2" name="Shape 2"/>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Semana 4: Revisión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05675" cy="409575"/>
                <wp:effectExtent b="0" l="0" r="0" t="0"/>
                <wp:wrapNone/>
                <wp:docPr id="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-266699</wp:posOffset>
            </wp:positionH>
            <wp:positionV relativeFrom="paragraph">
              <wp:posOffset>399415</wp:posOffset>
            </wp:positionV>
            <wp:extent cx="800100" cy="800100"/>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00100" cy="8001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198120</wp:posOffset>
                </wp:positionV>
                <wp:extent cx="5086350" cy="1414145"/>
                <wp:effectExtent b="0" l="0" r="0" t="0"/>
                <wp:wrapSquare wrapText="bothSides" distB="45720" distT="45720" distL="114300" distR="114300"/>
                <wp:docPr id="9" name=""/>
                <a:graphic>
                  <a:graphicData uri="http://schemas.microsoft.com/office/word/2010/wordprocessingShape">
                    <wps:wsp>
                      <wps:cNvSpPr/>
                      <wps:cNvPr id="10" name="Shape 10"/>
                      <wps:spPr>
                        <a:xfrm>
                          <a:off x="2807588" y="3077690"/>
                          <a:ext cx="507682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t xml:space="preserve">¡Un paso más y está listo tu microcuento!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r w:rsidDel="00000000" w:rsidR="00000000" w:rsidRPr="00000000">
                              <w:rPr>
                                <w:rFonts w:ascii="Comic Sans MS" w:cs="Comic Sans MS" w:eastAsia="Comic Sans MS" w:hAnsi="Comic Sans MS"/>
                                <w:b w:val="1"/>
                                <w:i w:val="0"/>
                                <w:smallCaps w:val="0"/>
                                <w:strike w:val="0"/>
                                <w:color w:val="000000"/>
                                <w:sz w:val="22"/>
                                <w:vertAlign w:val="baseline"/>
                              </w:rPr>
                              <w:t xml:space="preserve">A continuación, encontrarás una pauta de evaluación que te ayudará a revisar tu texto. Relee tu microcuento y rellena la tabla. Luego, considera los elementos que encontraste necesario modificar y reescribe tu microcuento.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198120</wp:posOffset>
                </wp:positionV>
                <wp:extent cx="5086350" cy="1414145"/>
                <wp:effectExtent b="0" l="0" r="0" t="0"/>
                <wp:wrapSquare wrapText="bothSides" distB="45720" distT="45720" distL="114300" distR="114300"/>
                <wp:docPr id="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086350" cy="1414145"/>
                        </a:xfrm>
                        <a:prstGeom prst="rect"/>
                        <a:ln/>
                      </pic:spPr>
                    </pic:pic>
                  </a:graphicData>
                </a:graphic>
              </wp:anchor>
            </w:drawing>
          </mc:Fallback>
        </mc:AlternateContent>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1"/>
        <w:gridCol w:w="1100"/>
        <w:gridCol w:w="1749"/>
        <w:gridCol w:w="1438"/>
        <w:tblGridChange w:id="0">
          <w:tblGrid>
            <w:gridCol w:w="4541"/>
            <w:gridCol w:w="1100"/>
            <w:gridCol w:w="1749"/>
            <w:gridCol w:w="1438"/>
          </w:tblGrid>
        </w:tblGridChange>
      </w:tblGrid>
      <w:tr>
        <w:tc>
          <w:tcPr>
            <w:shd w:fill="e7e6e6" w:val="clear"/>
          </w:tcPr>
          <w:p w:rsidR="00000000" w:rsidDel="00000000" w:rsidP="00000000" w:rsidRDefault="00000000" w:rsidRPr="00000000" w14:paraId="000000EE">
            <w:pPr>
              <w:tabs>
                <w:tab w:val="left" w:pos="17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Indicador</w:t>
            </w:r>
          </w:p>
        </w:tc>
        <w:tc>
          <w:tcPr>
            <w:shd w:fill="e7e6e6" w:val="clear"/>
          </w:tcPr>
          <w:p w:rsidR="00000000" w:rsidDel="00000000" w:rsidP="00000000" w:rsidRDefault="00000000" w:rsidRPr="00000000" w14:paraId="000000EF">
            <w:pPr>
              <w:tabs>
                <w:tab w:val="left" w:pos="17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acuerdo</w:t>
            </w:r>
          </w:p>
        </w:tc>
        <w:tc>
          <w:tcPr>
            <w:shd w:fill="e7e6e6" w:val="clear"/>
          </w:tcPr>
          <w:p w:rsidR="00000000" w:rsidDel="00000000" w:rsidP="00000000" w:rsidRDefault="00000000" w:rsidRPr="00000000" w14:paraId="000000F0">
            <w:pPr>
              <w:tabs>
                <w:tab w:val="left" w:pos="17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Medianamente de acuerdo</w:t>
            </w:r>
          </w:p>
        </w:tc>
        <w:tc>
          <w:tcPr>
            <w:shd w:fill="e7e6e6" w:val="clear"/>
          </w:tcPr>
          <w:p w:rsidR="00000000" w:rsidDel="00000000" w:rsidP="00000000" w:rsidRDefault="00000000" w:rsidRPr="00000000" w14:paraId="000000F1">
            <w:pPr>
              <w:tabs>
                <w:tab w:val="left" w:pos="174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 desacuerdo</w:t>
            </w:r>
          </w:p>
        </w:tc>
      </w:tr>
      <w:tr>
        <w:tc>
          <w:tcPr/>
          <w:p w:rsidR="00000000" w:rsidDel="00000000" w:rsidP="00000000" w:rsidRDefault="00000000" w:rsidRPr="00000000" w14:paraId="000000F2">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entiende claramente la historia que quise contar.</w:t>
            </w:r>
          </w:p>
        </w:tc>
        <w:tc>
          <w:tcPr/>
          <w:p w:rsidR="00000000" w:rsidDel="00000000" w:rsidP="00000000" w:rsidRDefault="00000000" w:rsidRPr="00000000" w14:paraId="000000F3">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4">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5">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F6">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ideas que escribí son coherentes entre sí y con el tema.</w:t>
            </w:r>
          </w:p>
        </w:tc>
        <w:tc>
          <w:tcPr/>
          <w:p w:rsidR="00000000" w:rsidDel="00000000" w:rsidP="00000000" w:rsidRDefault="00000000" w:rsidRPr="00000000" w14:paraId="000000F7">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8">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9">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FA">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Hay información irrelevante que debo eliminar.</w:t>
            </w:r>
          </w:p>
        </w:tc>
        <w:tc>
          <w:tcPr/>
          <w:p w:rsidR="00000000" w:rsidDel="00000000" w:rsidP="00000000" w:rsidRDefault="00000000" w:rsidRPr="00000000" w14:paraId="000000FB">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C">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D">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FE">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Utilizo al menos dos figuras literarias.</w:t>
            </w:r>
          </w:p>
        </w:tc>
        <w:tc>
          <w:tcPr/>
          <w:p w:rsidR="00000000" w:rsidDel="00000000" w:rsidP="00000000" w:rsidRDefault="00000000" w:rsidRPr="00000000" w14:paraId="000000FF">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0">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1">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02">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Respeto la estructura básica de un microcuento.</w:t>
            </w:r>
          </w:p>
        </w:tc>
        <w:tc>
          <w:tcPr/>
          <w:p w:rsidR="00000000" w:rsidDel="00000000" w:rsidP="00000000" w:rsidRDefault="00000000" w:rsidRPr="00000000" w14:paraId="00000103">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4">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5">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06">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 microcuento tiene un final sorpresivo.</w:t>
            </w:r>
          </w:p>
        </w:tc>
        <w:tc>
          <w:tcPr/>
          <w:p w:rsidR="00000000" w:rsidDel="00000000" w:rsidP="00000000" w:rsidRDefault="00000000" w:rsidRPr="00000000" w14:paraId="00000107">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8">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9">
            <w:pPr>
              <w:tabs>
                <w:tab w:val="left" w:pos="1740"/>
              </w:tabs>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0A">
            <w:pPr>
              <w:tabs>
                <w:tab w:val="left" w:pos="174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entiende claramente la relación de mi microcuento con el tema “Pandemia en cien palabras”. </w:t>
            </w:r>
          </w:p>
        </w:tc>
        <w:tc>
          <w:tcPr/>
          <w:p w:rsidR="00000000" w:rsidDel="00000000" w:rsidP="00000000" w:rsidRDefault="00000000" w:rsidRPr="00000000" w14:paraId="0000010B">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C">
            <w:pPr>
              <w:tabs>
                <w:tab w:val="left" w:pos="1740"/>
              </w:tabs>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D">
            <w:pPr>
              <w:tabs>
                <w:tab w:val="left" w:pos="1740"/>
              </w:tabs>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E">
      <w:pPr>
        <w:jc w:val="center"/>
        <w:rPr>
          <w:b w:val="1"/>
          <w:sz w:val="20"/>
          <w:szCs w:val="20"/>
        </w:rPr>
      </w:pPr>
      <w:r w:rsidDel="00000000" w:rsidR="00000000" w:rsidRPr="00000000">
        <w:rPr>
          <w:rtl w:val="0"/>
        </w:rPr>
      </w:r>
    </w:p>
    <w:p w:rsidR="00000000" w:rsidDel="00000000" w:rsidP="00000000" w:rsidRDefault="00000000" w:rsidRPr="00000000" w14:paraId="0000010F">
      <w:pPr>
        <w:tabs>
          <w:tab w:val="left" w:pos="1740"/>
        </w:tabs>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7305675" cy="409575"/>
                <wp:effectExtent b="0" l="0" r="0" t="0"/>
                <wp:wrapNone/>
                <wp:docPr id="11" name=""/>
                <a:graphic>
                  <a:graphicData uri="http://schemas.microsoft.com/office/word/2010/wordprocessingShape">
                    <wps:wsp>
                      <wps:cNvSpPr/>
                      <wps:cNvPr id="12" name="Shape 12"/>
                      <wps:spPr>
                        <a:xfrm>
                          <a:off x="1697925" y="3579975"/>
                          <a:ext cx="7296150" cy="400050"/>
                        </a:xfrm>
                        <a:custGeom>
                          <a:rect b="b" l="l" r="r" t="t"/>
                          <a:pathLst>
                            <a:path extrusionOk="0" h="6632" w="2881">
                              <a:moveTo>
                                <a:pt x="2659" y="0"/>
                              </a:moveTo>
                              <a:lnTo>
                                <a:pt x="222" y="0"/>
                              </a:lnTo>
                              <a:lnTo>
                                <a:pt x="163" y="10"/>
                              </a:lnTo>
                              <a:lnTo>
                                <a:pt x="110" y="40"/>
                              </a:lnTo>
                              <a:lnTo>
                                <a:pt x="65" y="87"/>
                              </a:lnTo>
                              <a:lnTo>
                                <a:pt x="30" y="148"/>
                              </a:lnTo>
                              <a:lnTo>
                                <a:pt x="8" y="219"/>
                              </a:lnTo>
                              <a:lnTo>
                                <a:pt x="0" y="299"/>
                              </a:lnTo>
                              <a:lnTo>
                                <a:pt x="0" y="6331"/>
                              </a:lnTo>
                              <a:lnTo>
                                <a:pt x="8" y="6410"/>
                              </a:lnTo>
                              <a:lnTo>
                                <a:pt x="30" y="6482"/>
                              </a:lnTo>
                              <a:lnTo>
                                <a:pt x="65" y="6542"/>
                              </a:lnTo>
                              <a:lnTo>
                                <a:pt x="110" y="6589"/>
                              </a:lnTo>
                              <a:lnTo>
                                <a:pt x="163" y="6619"/>
                              </a:lnTo>
                              <a:lnTo>
                                <a:pt x="2881" y="6631"/>
                              </a:lnTo>
                              <a:lnTo>
                                <a:pt x="2881" y="299"/>
                              </a:lnTo>
                              <a:lnTo>
                                <a:pt x="2873" y="219"/>
                              </a:lnTo>
                              <a:lnTo>
                                <a:pt x="2851" y="148"/>
                              </a:lnTo>
                              <a:lnTo>
                                <a:pt x="2816" y="87"/>
                              </a:lnTo>
                              <a:lnTo>
                                <a:pt x="2771" y="40"/>
                              </a:lnTo>
                              <a:lnTo>
                                <a:pt x="2718" y="10"/>
                              </a:lnTo>
                              <a:lnTo>
                                <a:pt x="2659" y="0"/>
                              </a:lnTo>
                              <a:close/>
                            </a:path>
                          </a:pathLst>
                        </a:custGeom>
                        <a:solidFill>
                          <a:srgbClr val="BEBFB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32"/>
                                <w:vertAlign w:val="baseline"/>
                              </w:rPr>
                              <w:t xml:space="preserve">Reescritura: Redacta tu microcuento considerando la tabla anterior.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7305675" cy="409575"/>
                <wp:effectExtent b="0" l="0" r="0" t="0"/>
                <wp:wrapNone/>
                <wp:docPr id="11"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7305675" cy="409575"/>
                        </a:xfrm>
                        <a:prstGeom prst="rect"/>
                        <a:ln/>
                      </pic:spPr>
                    </pic:pic>
                  </a:graphicData>
                </a:graphic>
              </wp:anchor>
            </w:drawing>
          </mc:Fallback>
        </mc:AlternateContent>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76"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ckwell"/>
  <w:font w:name="Eric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3.png"/><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2.png"/><Relationship Id="rId18" Type="http://schemas.openxmlformats.org/officeDocument/2006/relationships/image" Target="media/image1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ric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