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1418" w14:textId="77777777" w:rsidR="002A54B9" w:rsidRDefault="00A04AA4">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2C2879BD" wp14:editId="27D310CB">
                <wp:simplePos x="0" y="0"/>
                <wp:positionH relativeFrom="column">
                  <wp:posOffset>1</wp:posOffset>
                </wp:positionH>
                <wp:positionV relativeFrom="paragraph">
                  <wp:posOffset>203200</wp:posOffset>
                </wp:positionV>
                <wp:extent cx="1927225" cy="360761"/>
                <wp:effectExtent l="0" t="0" r="0" b="0"/>
                <wp:wrapNone/>
                <wp:docPr id="1" name="1 Rectángulo redondeado"/>
                <wp:cNvGraphicFramePr/>
                <a:graphic xmlns:a="http://schemas.openxmlformats.org/drawingml/2006/main">
                  <a:graphicData uri="http://schemas.microsoft.com/office/word/2010/wordprocessingShape">
                    <wps:wsp>
                      <wps:cNvSpPr/>
                      <wps:spPr>
                        <a:xfrm>
                          <a:off x="4388738" y="3608550"/>
                          <a:ext cx="1914525" cy="342900"/>
                        </a:xfrm>
                        <a:prstGeom prst="roundRect">
                          <a:avLst>
                            <a:gd name="adj" fmla="val 16667"/>
                          </a:avLst>
                        </a:prstGeom>
                        <a:solidFill>
                          <a:srgbClr val="B3C6E7"/>
                        </a:solidFill>
                        <a:ln w="12700" cap="flat" cmpd="sng">
                          <a:solidFill>
                            <a:schemeClr val="dk1"/>
                          </a:solidFill>
                          <a:prstDash val="solid"/>
                          <a:miter lim="800000"/>
                          <a:headEnd type="none" w="sm" len="sm"/>
                          <a:tailEnd type="none" w="sm" len="sm"/>
                        </a:ln>
                      </wps:spPr>
                      <wps:txbx>
                        <w:txbxContent>
                          <w:p w14:paraId="1AB8EA61" w14:textId="77777777" w:rsidR="002A54B9" w:rsidRDefault="00A04AA4">
                            <w:pPr>
                              <w:textDirection w:val="btLr"/>
                            </w:pPr>
                            <w:r>
                              <w:rPr>
                                <w:rFonts w:ascii="Calibri" w:eastAsia="Calibri" w:hAnsi="Calibri" w:cs="Calibri"/>
                                <w:color w:val="000000"/>
                              </w:rPr>
                              <w:t xml:space="preserve">Asignatura: Música </w:t>
                            </w:r>
                          </w:p>
                        </w:txbxContent>
                      </wps:txbx>
                      <wps:bodyPr spcFirstLastPara="1" wrap="square" lIns="91425" tIns="45700" rIns="91425" bIns="45700" anchor="ctr" anchorCtr="0">
                        <a:noAutofit/>
                      </wps:bodyPr>
                    </wps:wsp>
                  </a:graphicData>
                </a:graphic>
              </wp:anchor>
            </w:drawing>
          </mc:Choice>
          <mc:Fallback>
            <w:pict>
              <v:roundrect w14:anchorId="2C2879BD" id="1 Rectángulo redondeado" o:spid="_x0000_s1026" style="position:absolute;margin-left:0;margin-top:16pt;width:151.75pt;height:28.4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" fillcolor="#b3c6e7" strokecolor="black [3200]" strokeweight="1pt">
                <v:stroke startarrowwidth="narrow" startarrowlength="short" endarrowwidth="narrow" endarrowlength="short" joinstyle="miter"/>
                <v:textbox inset="2.53958mm,1.2694mm,2.53958mm,1.2694mm">
                  <w:txbxContent>
                    <w:p w14:paraId="1AB8EA61" w14:textId="77777777" w:rsidR="002A54B9" w:rsidRDefault="00A04AA4">
                      <w:pPr>
                        <w:textDirection w:val="btLr"/>
                      </w:pPr>
                      <w:r>
                        <w:rPr>
                          <w:rFonts w:ascii="Calibri" w:eastAsia="Calibri" w:hAnsi="Calibri" w:cs="Calibri"/>
                          <w:color w:val="000000"/>
                        </w:rPr>
                        <w:t xml:space="preserve">Asignatura: Música </w:t>
                      </w:r>
                    </w:p>
                  </w:txbxContent>
                </v:textbox>
              </v:roundrect>
            </w:pict>
          </mc:Fallback>
        </mc:AlternateContent>
      </w:r>
    </w:p>
    <w:p w14:paraId="287EB5E3" w14:textId="77777777" w:rsidR="002A54B9" w:rsidRDefault="002A54B9">
      <w:pPr>
        <w:rPr>
          <w:rFonts w:ascii="Calibri" w:eastAsia="Calibri" w:hAnsi="Calibri" w:cs="Calibri"/>
        </w:rPr>
      </w:pPr>
    </w:p>
    <w:p w14:paraId="20147ECA" w14:textId="77777777" w:rsidR="002A54B9" w:rsidRDefault="002A54B9">
      <w:pPr>
        <w:rPr>
          <w:rFonts w:ascii="Calibri" w:eastAsia="Calibri" w:hAnsi="Calibri" w:cs="Calibri"/>
          <w:b/>
          <w:smallCaps/>
          <w:sz w:val="28"/>
          <w:szCs w:val="28"/>
        </w:rPr>
      </w:pPr>
    </w:p>
    <w:p w14:paraId="4D50BD22" w14:textId="77777777" w:rsidR="002A54B9" w:rsidRDefault="00A04AA4">
      <w:pPr>
        <w:rPr>
          <w:rFonts w:ascii="Calibri" w:eastAsia="Calibri" w:hAnsi="Calibri" w:cs="Calibri"/>
          <w:b/>
          <w:smallCaps/>
          <w:sz w:val="28"/>
          <w:szCs w:val="28"/>
        </w:rPr>
      </w:pPr>
      <w:r>
        <w:rPr>
          <w:rFonts w:ascii="Calibri" w:eastAsia="Calibri" w:hAnsi="Calibri" w:cs="Calibri"/>
          <w:b/>
          <w:smallCaps/>
          <w:sz w:val="28"/>
          <w:szCs w:val="28"/>
        </w:rPr>
        <w:t>MÓDULO: SECUENCIA DIDÁCTICA</w:t>
      </w:r>
    </w:p>
    <w:p w14:paraId="2D74B292" w14:textId="77777777" w:rsidR="002A54B9" w:rsidRDefault="002A54B9">
      <w:pPr>
        <w:rPr>
          <w:rFonts w:ascii="Calibri" w:eastAsia="Calibri" w:hAnsi="Calibri" w:cs="Calibri"/>
        </w:rPr>
      </w:pPr>
    </w:p>
    <w:p w14:paraId="70F3501F" w14:textId="77777777" w:rsidR="002A54B9" w:rsidRDefault="00A04AA4">
      <w:pPr>
        <w:pStyle w:val="Ttulo1"/>
        <w:rPr>
          <w:rFonts w:ascii="Calibri" w:eastAsia="Calibri" w:hAnsi="Calibri" w:cs="Calibri"/>
        </w:rPr>
      </w:pPr>
      <w:r>
        <w:rPr>
          <w:rFonts w:ascii="Calibri" w:eastAsia="Calibri" w:hAnsi="Calibri" w:cs="Calibri"/>
        </w:rPr>
        <w:t>Tarea 1. Descripción de una secuencia didáctica</w:t>
      </w:r>
    </w:p>
    <w:p w14:paraId="4155A13C" w14:textId="77777777" w:rsidR="002A54B9" w:rsidRDefault="002A54B9"/>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722"/>
      </w:tblGrid>
      <w:tr w:rsidR="002A54B9" w14:paraId="2B7D9212" w14:textId="77777777">
        <w:tc>
          <w:tcPr>
            <w:tcW w:w="4106" w:type="dxa"/>
            <w:shd w:val="clear" w:color="auto" w:fill="B4C6E7"/>
          </w:tcPr>
          <w:p w14:paraId="0D174AE6" w14:textId="77777777" w:rsidR="002A54B9" w:rsidRDefault="00A04AA4">
            <w:pPr>
              <w:rPr>
                <w:rFonts w:ascii="Calibri" w:eastAsia="Calibri" w:hAnsi="Calibri" w:cs="Calibri"/>
              </w:rPr>
            </w:pPr>
            <w:r>
              <w:rPr>
                <w:rFonts w:ascii="Calibri" w:eastAsia="Calibri" w:hAnsi="Calibri" w:cs="Calibri"/>
                <w:b/>
              </w:rPr>
              <w:t>a. Curso:</w:t>
            </w:r>
          </w:p>
        </w:tc>
        <w:tc>
          <w:tcPr>
            <w:tcW w:w="4722" w:type="dxa"/>
          </w:tcPr>
          <w:p w14:paraId="51A113B3" w14:textId="77777777" w:rsidR="002A54B9" w:rsidRDefault="00A04AA4">
            <w:r>
              <w:t>6° básico</w:t>
            </w:r>
          </w:p>
        </w:tc>
      </w:tr>
    </w:tbl>
    <w:p w14:paraId="0B59806D" w14:textId="77777777" w:rsidR="002A54B9" w:rsidRDefault="002A54B9"/>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2A54B9" w14:paraId="43F90A12" w14:textId="77777777">
        <w:tc>
          <w:tcPr>
            <w:tcW w:w="8828" w:type="dxa"/>
            <w:shd w:val="clear" w:color="auto" w:fill="B4C6E7"/>
          </w:tcPr>
          <w:p w14:paraId="03A09ECE" w14:textId="77777777" w:rsidR="002A54B9" w:rsidRDefault="00A04AA4">
            <w:pPr>
              <w:rPr>
                <w:rFonts w:ascii="Calibri" w:eastAsia="Calibri" w:hAnsi="Calibri" w:cs="Calibri"/>
                <w:b/>
                <w:sz w:val="20"/>
                <w:szCs w:val="20"/>
              </w:rPr>
            </w:pPr>
            <w:r>
              <w:rPr>
                <w:rFonts w:ascii="Calibri" w:eastAsia="Calibri" w:hAnsi="Calibri" w:cs="Calibri"/>
                <w:b/>
              </w:rPr>
              <w:t>b. Objetivo curricular</w:t>
            </w:r>
          </w:p>
        </w:tc>
      </w:tr>
      <w:tr w:rsidR="002A54B9" w14:paraId="1F669A8A" w14:textId="77777777">
        <w:tc>
          <w:tcPr>
            <w:tcW w:w="8828" w:type="dxa"/>
          </w:tcPr>
          <w:p w14:paraId="44042816" w14:textId="77777777" w:rsidR="002A54B9" w:rsidRDefault="00A04AA4">
            <w:r>
              <w:t xml:space="preserve">OA 3: Escuchar música en forma abundante de diversos contextos y culturas, poniendo énfasis en:  Tradición escrita (docta) - música de compositores chilenos y del mundo  Tradición oral (folclor, música de pueblos originarios) - música chilena y sus orígenes  Popular (jazz, rock, fusión, etc.)- música chilena y sus influencias. </w:t>
            </w:r>
          </w:p>
          <w:p w14:paraId="6E829BC5" w14:textId="77777777" w:rsidR="002A54B9" w:rsidRDefault="00A04AA4">
            <w:r>
              <w:t>OA 5: Improvisar y crear ideas musicales con un propósito dado y un adecuado dominio del lenguaje musical.</w:t>
            </w:r>
          </w:p>
          <w:p w14:paraId="239ED538" w14:textId="77777777" w:rsidR="002A54B9" w:rsidRDefault="002A54B9"/>
        </w:tc>
      </w:tr>
    </w:tbl>
    <w:p w14:paraId="3E4367C4" w14:textId="77777777" w:rsidR="002A54B9" w:rsidRDefault="002A54B9"/>
    <w:p w14:paraId="3AF0968E" w14:textId="77777777" w:rsidR="002A54B9" w:rsidRDefault="00A04AA4">
      <w:r>
        <w:rPr>
          <w:rFonts w:ascii="Calibri" w:eastAsia="Calibri" w:hAnsi="Calibri" w:cs="Calibri"/>
          <w:b/>
        </w:rPr>
        <w:t>c. Tablas de descripción de tres clases de la unidad:</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2A54B9" w14:paraId="092EDC08" w14:textId="77777777">
        <w:tc>
          <w:tcPr>
            <w:tcW w:w="1129" w:type="dxa"/>
            <w:shd w:val="clear" w:color="auto" w:fill="B4C6E7"/>
          </w:tcPr>
          <w:p w14:paraId="3ACCA2F2" w14:textId="77777777" w:rsidR="002A54B9" w:rsidRDefault="00A04AA4">
            <w:pPr>
              <w:rPr>
                <w:rFonts w:ascii="Calibri" w:eastAsia="Calibri" w:hAnsi="Calibri" w:cs="Calibri"/>
                <w:b/>
              </w:rPr>
            </w:pPr>
            <w:bookmarkStart w:id="0" w:name="_gjdgxs" w:colFirst="0" w:colLast="0"/>
            <w:bookmarkEnd w:id="0"/>
            <w:r>
              <w:rPr>
                <w:rFonts w:ascii="Calibri" w:eastAsia="Calibri" w:hAnsi="Calibri" w:cs="Calibri"/>
                <w:b/>
              </w:rPr>
              <w:t>Fecha</w:t>
            </w:r>
          </w:p>
        </w:tc>
        <w:tc>
          <w:tcPr>
            <w:tcW w:w="2977" w:type="dxa"/>
          </w:tcPr>
          <w:p w14:paraId="57940431" w14:textId="77777777" w:rsidR="002A54B9" w:rsidRDefault="00A04AA4">
            <w:pPr>
              <w:rPr>
                <w:rFonts w:ascii="Calibri" w:eastAsia="Calibri" w:hAnsi="Calibri" w:cs="Calibri"/>
                <w:b/>
              </w:rPr>
            </w:pPr>
            <w:r>
              <w:rPr>
                <w:rFonts w:ascii="Calibri" w:eastAsia="Calibri" w:hAnsi="Calibri" w:cs="Calibri"/>
                <w:b/>
              </w:rPr>
              <w:t xml:space="preserve">clase 1 </w:t>
            </w:r>
          </w:p>
        </w:tc>
        <w:tc>
          <w:tcPr>
            <w:tcW w:w="2515" w:type="dxa"/>
            <w:shd w:val="clear" w:color="auto" w:fill="B4C6E7"/>
          </w:tcPr>
          <w:p w14:paraId="6471A351" w14:textId="77777777" w:rsidR="002A54B9" w:rsidRDefault="00A04AA4">
            <w:pPr>
              <w:rPr>
                <w:rFonts w:ascii="Calibri" w:eastAsia="Calibri" w:hAnsi="Calibri" w:cs="Calibri"/>
              </w:rPr>
            </w:pPr>
            <w:r>
              <w:rPr>
                <w:rFonts w:ascii="Calibri" w:eastAsia="Calibri" w:hAnsi="Calibri" w:cs="Calibri"/>
                <w:b/>
              </w:rPr>
              <w:t>Duración de la clase</w:t>
            </w:r>
          </w:p>
        </w:tc>
        <w:tc>
          <w:tcPr>
            <w:tcW w:w="2207" w:type="dxa"/>
          </w:tcPr>
          <w:p w14:paraId="76933A42" w14:textId="77777777" w:rsidR="002A54B9" w:rsidRDefault="00A04AA4">
            <w:pPr>
              <w:rPr>
                <w:b/>
              </w:rPr>
            </w:pPr>
            <w:r>
              <w:rPr>
                <w:b/>
              </w:rPr>
              <w:t>90’</w:t>
            </w:r>
          </w:p>
        </w:tc>
      </w:tr>
      <w:tr w:rsidR="002A54B9" w14:paraId="73CD30E3" w14:textId="77777777">
        <w:tc>
          <w:tcPr>
            <w:tcW w:w="8828" w:type="dxa"/>
            <w:gridSpan w:val="4"/>
            <w:shd w:val="clear" w:color="auto" w:fill="B4C6E7"/>
          </w:tcPr>
          <w:p w14:paraId="65BBE1AA" w14:textId="77777777" w:rsidR="002A54B9" w:rsidRDefault="00A04AA4">
            <w:pPr>
              <w:rPr>
                <w:rFonts w:ascii="Calibri" w:eastAsia="Calibri" w:hAnsi="Calibri" w:cs="Calibri"/>
                <w:b/>
              </w:rPr>
            </w:pPr>
            <w:r>
              <w:rPr>
                <w:rFonts w:ascii="Calibri" w:eastAsia="Calibri" w:hAnsi="Calibri" w:cs="Calibri"/>
                <w:b/>
              </w:rPr>
              <w:t>Objetivo(s) trabajado(s) en la clase:</w:t>
            </w:r>
          </w:p>
        </w:tc>
      </w:tr>
      <w:tr w:rsidR="002A54B9" w14:paraId="35BEFDDA" w14:textId="77777777">
        <w:trPr>
          <w:trHeight w:val="735"/>
        </w:trPr>
        <w:tc>
          <w:tcPr>
            <w:tcW w:w="8828" w:type="dxa"/>
            <w:gridSpan w:val="4"/>
          </w:tcPr>
          <w:p w14:paraId="21D97784" w14:textId="77777777" w:rsidR="002A54B9" w:rsidRDefault="00A04AA4">
            <w:pPr>
              <w:numPr>
                <w:ilvl w:val="0"/>
                <w:numId w:val="2"/>
              </w:numPr>
            </w:pPr>
            <w:r>
              <w:t>Reconocer algunas representaciones musicales originadas en Chile</w:t>
            </w:r>
          </w:p>
          <w:p w14:paraId="2ECAD0F4" w14:textId="77777777" w:rsidR="002A54B9" w:rsidRDefault="00A04AA4">
            <w:pPr>
              <w:numPr>
                <w:ilvl w:val="0"/>
                <w:numId w:val="2"/>
              </w:numPr>
            </w:pPr>
            <w:r>
              <w:t>Representar ejemplos de música chilena de diversa manera.</w:t>
            </w:r>
          </w:p>
        </w:tc>
      </w:tr>
      <w:tr w:rsidR="002A54B9" w14:paraId="32D9A387" w14:textId="77777777">
        <w:tc>
          <w:tcPr>
            <w:tcW w:w="8828" w:type="dxa"/>
            <w:gridSpan w:val="4"/>
            <w:shd w:val="clear" w:color="auto" w:fill="B4C6E7"/>
          </w:tcPr>
          <w:p w14:paraId="7B1D6C88" w14:textId="77777777" w:rsidR="002A54B9" w:rsidRDefault="00A04AA4">
            <w:pPr>
              <w:rPr>
                <w:rFonts w:ascii="Calibri" w:eastAsia="Calibri" w:hAnsi="Calibri" w:cs="Calibri"/>
                <w:b/>
              </w:rPr>
            </w:pPr>
            <w:r>
              <w:rPr>
                <w:rFonts w:ascii="Calibri" w:eastAsia="Calibri" w:hAnsi="Calibri" w:cs="Calibri"/>
                <w:b/>
              </w:rPr>
              <w:t>Descripción de la clase:</w:t>
            </w:r>
          </w:p>
        </w:tc>
      </w:tr>
      <w:tr w:rsidR="002A54B9" w14:paraId="72E7736D" w14:textId="77777777">
        <w:tc>
          <w:tcPr>
            <w:tcW w:w="8828" w:type="dxa"/>
            <w:gridSpan w:val="4"/>
          </w:tcPr>
          <w:p w14:paraId="62635146" w14:textId="77777777" w:rsidR="002A54B9" w:rsidRDefault="00A04AA4">
            <w:pPr>
              <w:jc w:val="both"/>
            </w:pPr>
            <w:r>
              <w:rPr>
                <w:b/>
              </w:rPr>
              <w:t>Inicio (20 minutos)</w:t>
            </w:r>
            <w:r>
              <w:t xml:space="preserve">: Luego del saludo inicial, se divide al curso en dos y se le pide a cada grupo que percuta una célula rítmica (grupo 1 tres pulsos de corchea, acentuado el primero; grupo 2 las dos últimas de estos tres). Una vez conseguido el sonido estable*, el primer grupo sólo percutirá el primer pulso, mientras el grupo contrario continuará con los dos que siguen. </w:t>
            </w:r>
          </w:p>
          <w:p w14:paraId="1731E577" w14:textId="77777777" w:rsidR="002A54B9" w:rsidRDefault="002A54B9">
            <w:pPr>
              <w:jc w:val="both"/>
            </w:pPr>
          </w:p>
          <w:p w14:paraId="703CC372" w14:textId="155755DA" w:rsidR="002A54B9" w:rsidRDefault="00A04AA4">
            <w:pPr>
              <w:jc w:val="both"/>
            </w:pPr>
            <w:r>
              <w:t xml:space="preserve">De resultar lo anterior, se incluirá un tercer patrón (tres grupos de negras a partir </w:t>
            </w:r>
            <w:r w:rsidR="008A4540">
              <w:t xml:space="preserve">de </w:t>
            </w:r>
            <w:r>
              <w:t xml:space="preserve">seis corcheas) luego de cuatro repeticiones con el ejercicio anterior. Luego del resultado, se les preguntará a partir de las percusiones: ¿cómo se sintieron con el ejercicio? ¿lo encontraron fácil o difícil, lograron ejecutar todos los ritmos? ¿han escuchado algún tipo de “aplauso” o golpes de palmas en la música chilena, en algún baile, etc.? </w:t>
            </w:r>
            <w:r w:rsidR="008A4540">
              <w:t xml:space="preserve">¿dónde? </w:t>
            </w:r>
            <w:r>
              <w:t>Con esta última consulta comienza el desarrollo.</w:t>
            </w:r>
          </w:p>
          <w:p w14:paraId="6622D59D" w14:textId="77777777" w:rsidR="002A54B9" w:rsidRDefault="002A54B9">
            <w:pPr>
              <w:jc w:val="both"/>
            </w:pPr>
          </w:p>
          <w:p w14:paraId="6169C2C6" w14:textId="77777777" w:rsidR="002A54B9" w:rsidRDefault="00A04AA4">
            <w:pPr>
              <w:jc w:val="both"/>
            </w:pPr>
            <w:r>
              <w:rPr>
                <w:b/>
              </w:rPr>
              <w:t>Desarrollo (50 minutos)</w:t>
            </w:r>
            <w:r>
              <w:t xml:space="preserve">. A partir de las respuestas recopiladas desde el curso, se intentará contrastar la asociación de la cueca a la percusión con palmas (respuesta inducida), con la reproducción en tres ocasiones de </w:t>
            </w:r>
            <w:r>
              <w:rPr>
                <w:b/>
                <w:i/>
              </w:rPr>
              <w:t>América Novia Mía</w:t>
            </w:r>
            <w:r>
              <w:rPr>
                <w:b/>
              </w:rPr>
              <w:t xml:space="preserve"> </w:t>
            </w:r>
            <w:r>
              <w:t>(comienzo hasta 02:00) (</w:t>
            </w:r>
            <w:r>
              <w:rPr>
                <w:i/>
              </w:rPr>
              <w:t>Inti Illimani</w:t>
            </w:r>
            <w:r>
              <w:t xml:space="preserve">): </w:t>
            </w:r>
          </w:p>
          <w:p w14:paraId="3161FE7F" w14:textId="77777777" w:rsidR="002A54B9" w:rsidRDefault="00A04AA4">
            <w:pPr>
              <w:jc w:val="both"/>
            </w:pPr>
            <w:r>
              <w:t xml:space="preserve">La primera audición, para evidenciar que en otros repertorios nacionales también habita este principio rítmico, ejercitando los patrones rítmicos vistos al inicio; la segunda, para corroborar qué tipo de instrumentos están participando de la pieza musical y por último, </w:t>
            </w:r>
            <w:r>
              <w:lastRenderedPageBreak/>
              <w:t>una tercera para analizar parte de la letra que pudiera llamarles la atención. Se fomentará la reflexión sobre este último punto con preguntas como ¿qué puede significar  “</w:t>
            </w:r>
            <w:r>
              <w:rPr>
                <w:b/>
              </w:rPr>
              <w:t>la hiedra del mal saltó a tu corazón</w:t>
            </w:r>
            <w:r>
              <w:t>” o “</w:t>
            </w:r>
            <w:r>
              <w:rPr>
                <w:b/>
              </w:rPr>
              <w:t>la sangre cubrió de flores el cañón</w:t>
            </w:r>
            <w:r>
              <w:t>”? Y cuando dice “</w:t>
            </w:r>
            <w:r>
              <w:rPr>
                <w:b/>
              </w:rPr>
              <w:t>la selva vuelve a latir en la canción</w:t>
            </w:r>
            <w:r>
              <w:t>”, ¿a qué se referirá? (Vinculación con L y C. (OA3 y OA4 Priorización curricular)</w:t>
            </w:r>
          </w:p>
          <w:p w14:paraId="176D1C71" w14:textId="77777777" w:rsidR="002A54B9" w:rsidRDefault="002A54B9">
            <w:pPr>
              <w:jc w:val="both"/>
            </w:pPr>
          </w:p>
          <w:p w14:paraId="4FE8C768" w14:textId="3F5715DB" w:rsidR="002A54B9" w:rsidRDefault="00A04AA4">
            <w:pPr>
              <w:jc w:val="both"/>
            </w:pPr>
            <w:r>
              <w:t>Para vincular el repertorio con el cont. curricular de Hist., Geo. y C. Sociales, se les consultará si recuerdan qué tipo de personas existía en Chile antes de la República del siglo XIX o que en los ejércitos libertadores participaban esclavos y gente de color</w:t>
            </w:r>
            <w:r w:rsidR="00BB087D">
              <w:t>,</w:t>
            </w:r>
            <w:r>
              <w:t xml:space="preserve"> o que en los ejércitos libertadores participaban esclavos y gente de color. Por otra parte, en el análisis de la letra de la canción escuchada, incorporar contenidos sobre Formación Ciudadana en ese nivel. Por ejemplo, si los derechos humanos promueven la libre representación musical y artística de las personas en un país, si existen diferencias entre ellas o no, etc. Se les entregará luego de estas reflexiones información acerca del compositor de la pieza y del contexto de la pieza musical.</w:t>
            </w:r>
          </w:p>
          <w:p w14:paraId="3036CF01" w14:textId="77777777" w:rsidR="002A54B9" w:rsidRDefault="002A54B9">
            <w:pPr>
              <w:jc w:val="both"/>
            </w:pPr>
          </w:p>
          <w:p w14:paraId="41B01442" w14:textId="70CA47DF" w:rsidR="002A54B9" w:rsidRDefault="00A04AA4">
            <w:pPr>
              <w:jc w:val="both"/>
            </w:pPr>
            <w:r>
              <w:t xml:space="preserve">Posteriormente, se presentará la </w:t>
            </w:r>
            <w:r>
              <w:rPr>
                <w:b/>
                <w:i/>
              </w:rPr>
              <w:t>Zamacueca N°3</w:t>
            </w:r>
            <w:r>
              <w:t xml:space="preserve"> de Federico Guzmán (1850-1860), con el mismo proceso anterior: tres repeticiones, una por cada tópico. En la ejecución rítmica, se les invita a crear brevemente un cuarto patrón rítmico en duplas, a partir de los tres vistos anteriormente. Como hay que sustituir el análisis lírico, se continuará lo interdisciplinar en la tercera reproducción, aclarando al curso el contexto histórico y parte del legado de Federico Guzmán en Sudamérica (dictó clases y conciertos en Argentina, Brasil y Perú, donde fue muy bien recibido) realizando preguntas como ¿creen que lo habrán juzgado y valorado por su música y su enseñanza o por su nacionalidad? </w:t>
            </w:r>
            <w:r w:rsidR="00076638">
              <w:t>¿Por qué?</w:t>
            </w:r>
            <w:r>
              <w:t xml:space="preserve">¿creen que pasa algo similar en Chile con las personas que provienen de otros países? ¿cómo se relaciona esto con los DD.HH que han estudiado? </w:t>
            </w:r>
          </w:p>
          <w:p w14:paraId="1B05F8FA" w14:textId="77777777" w:rsidR="002A54B9" w:rsidRDefault="002A54B9">
            <w:pPr>
              <w:jc w:val="both"/>
            </w:pPr>
          </w:p>
          <w:p w14:paraId="4F2D4FDC" w14:textId="77777777" w:rsidR="002A54B9" w:rsidRDefault="00A04AA4">
            <w:pPr>
              <w:jc w:val="both"/>
            </w:pPr>
            <w:r>
              <w:t xml:space="preserve">Por último, el grupo curso escuchará </w:t>
            </w:r>
            <w:proofErr w:type="spellStart"/>
            <w:r>
              <w:rPr>
                <w:b/>
                <w:i/>
              </w:rPr>
              <w:t>Kurüf</w:t>
            </w:r>
            <w:proofErr w:type="spellEnd"/>
            <w:r>
              <w:rPr>
                <w:b/>
                <w:i/>
              </w:rPr>
              <w:t xml:space="preserve"> </w:t>
            </w:r>
            <w:proofErr w:type="spellStart"/>
            <w:r>
              <w:rPr>
                <w:b/>
                <w:i/>
              </w:rPr>
              <w:t>Tayül</w:t>
            </w:r>
            <w:proofErr w:type="spellEnd"/>
            <w:r>
              <w:t xml:space="preserve"> (Canción sagrada del Viento), de Beatriz Pichi Malen, realizando por última vez la dinámica anterior con sus respectivos enfoques: rítmico, instrumental, contextual. Se reforzarán los patrones rítmicos antes vistos y se abordará el contexto desde dos propuestas de perspectiva: la primera, desde la mezcla de instrumentos versátiles y variados; la segunda, desde la causa mapuche, sus elementos de identidad cultural y nuevamente su vinculación en materia de DD.HH. con lo planteado en Historia, a partir de hechos actuales y anteriores (detenciones, allanamientos, asesinatos, movilizaciones, </w:t>
            </w:r>
            <w:proofErr w:type="spellStart"/>
            <w:r>
              <w:t>etc</w:t>
            </w:r>
            <w:proofErr w:type="spellEnd"/>
            <w:r>
              <w:t xml:space="preserve">). </w:t>
            </w:r>
          </w:p>
          <w:p w14:paraId="185D77E0" w14:textId="77777777" w:rsidR="002A54B9" w:rsidRDefault="002A54B9">
            <w:pPr>
              <w:jc w:val="both"/>
            </w:pPr>
          </w:p>
          <w:p w14:paraId="54CC94C1" w14:textId="5E022B01" w:rsidR="002A54B9" w:rsidRDefault="00A04AA4">
            <w:pPr>
              <w:jc w:val="both"/>
            </w:pPr>
            <w:r>
              <w:rPr>
                <w:b/>
              </w:rPr>
              <w:t>Cierre: 20 minutos</w:t>
            </w:r>
            <w:r>
              <w:t>. Luego de estas tres piezas, se consultará al grupo curso por lo presentado durante la presente clase, reintentando el ejercicio de disociación rítmica, esta vez con los tres patrones al mismo tiempo, dividiendo al curso en igual número de grupos, más el cuarto creado. Si se consigue, se intercambiarán patrones y roles en los grupos de manera correlativa Se les consultará por las problemáticas sostenidas durante el desarrollo de las actividades: con qué conclusiones se quedan, qué logramos entender a partir de lo planteado, etc.</w:t>
            </w:r>
          </w:p>
          <w:p w14:paraId="47739BC9" w14:textId="77777777" w:rsidR="002A54B9" w:rsidRDefault="002A54B9">
            <w:pPr>
              <w:jc w:val="both"/>
            </w:pPr>
          </w:p>
          <w:p w14:paraId="392C4889" w14:textId="77777777" w:rsidR="002A54B9" w:rsidRDefault="00A04AA4">
            <w:pPr>
              <w:jc w:val="both"/>
            </w:pPr>
            <w:r>
              <w:t xml:space="preserve">Como actividad creativa, se ofrecerán tres oportunidades de presentar al curso un breve ejercicio rítmico interpretado en duplas, a partir de los tres esquemas vistos en clases. Máximo seis esquemas por ejercicio, mínimo cuatro. Quienes no quieran, puedan o alcancen a realizar el ejercicio, que será la gran mayoría, lo trabajarán y presentarán al curso al inicio de la siguiente clase. </w:t>
            </w:r>
            <w:r>
              <w:rPr>
                <w:b/>
              </w:rPr>
              <w:t xml:space="preserve">Si hay personas que no asistieron a esta clase, deben trabajar con alguien que sí estuvo, </w:t>
            </w:r>
            <w:r>
              <w:t xml:space="preserve">presentando de igual forma al final del grupo.  </w:t>
            </w:r>
          </w:p>
        </w:tc>
      </w:tr>
      <w:tr w:rsidR="002A54B9" w14:paraId="343154DF" w14:textId="77777777">
        <w:trPr>
          <w:trHeight w:val="385"/>
        </w:trPr>
        <w:tc>
          <w:tcPr>
            <w:tcW w:w="8828" w:type="dxa"/>
            <w:gridSpan w:val="4"/>
            <w:shd w:val="clear" w:color="auto" w:fill="B4C6E7"/>
          </w:tcPr>
          <w:p w14:paraId="41D1FE1B" w14:textId="77777777" w:rsidR="00803E9B" w:rsidRDefault="00A04AA4">
            <w:pPr>
              <w:rPr>
                <w:rFonts w:ascii="Calibri" w:eastAsia="Calibri" w:hAnsi="Calibri" w:cs="Calibri"/>
                <w:b/>
              </w:rPr>
            </w:pPr>
            <w:r>
              <w:rPr>
                <w:rFonts w:ascii="Calibri" w:eastAsia="Calibri" w:hAnsi="Calibri" w:cs="Calibri"/>
                <w:b/>
              </w:rPr>
              <w:lastRenderedPageBreak/>
              <w:t xml:space="preserve">Evaluación: Formativa. Indicadores de evaluación: </w:t>
            </w:r>
          </w:p>
          <w:p w14:paraId="34441DA0" w14:textId="03F0A40B" w:rsidR="002A54B9" w:rsidRDefault="00A04AA4">
            <w:r>
              <w:rPr>
                <w:rFonts w:ascii="Calibri" w:eastAsia="Calibri" w:hAnsi="Calibri" w:cs="Calibri"/>
                <w:b/>
              </w:rPr>
              <w:t xml:space="preserve">Las(os) estudiantes logran identificar y percutir patrones </w:t>
            </w:r>
            <w:proofErr w:type="spellStart"/>
            <w:r>
              <w:rPr>
                <w:rFonts w:ascii="Calibri" w:eastAsia="Calibri" w:hAnsi="Calibri" w:cs="Calibri"/>
                <w:b/>
              </w:rPr>
              <w:t>rit</w:t>
            </w:r>
            <w:proofErr w:type="spellEnd"/>
            <w:r>
              <w:rPr>
                <w:rFonts w:ascii="Calibri" w:eastAsia="Calibri" w:hAnsi="Calibri" w:cs="Calibri"/>
                <w:b/>
              </w:rPr>
              <w:t xml:space="preserve">., las(os) estudiantes desarrollan una reflexión a partir de las preguntas planteadas.  </w:t>
            </w:r>
          </w:p>
        </w:tc>
      </w:tr>
    </w:tbl>
    <w:p w14:paraId="6391CF5E" w14:textId="77777777" w:rsidR="002A54B9" w:rsidRDefault="002A54B9"/>
    <w:p w14:paraId="6BCD399D" w14:textId="77777777" w:rsidR="002A54B9" w:rsidRDefault="00A04AA4">
      <w:pPr>
        <w:jc w:val="both"/>
      </w:pPr>
      <w:r>
        <w:t xml:space="preserve">* </w:t>
      </w:r>
      <w:r>
        <w:rPr>
          <w:sz w:val="22"/>
          <w:szCs w:val="22"/>
        </w:rPr>
        <w:t>Dentro de las posibilidades que el contexto permita, si es modalidad on-line y no funciona con vídeo, se intentará sólo con audio. Si no resulta en grupos, lo haremos en duplas, y así sucesivamente</w:t>
      </w:r>
      <w:r>
        <w:t>.</w:t>
      </w:r>
    </w:p>
    <w:p w14:paraId="3B282E87" w14:textId="77777777" w:rsidR="002A54B9" w:rsidRDefault="002A54B9"/>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2A54B9" w14:paraId="5B34B199" w14:textId="77777777">
        <w:tc>
          <w:tcPr>
            <w:tcW w:w="1129" w:type="dxa"/>
            <w:shd w:val="clear" w:color="auto" w:fill="B4C6E7"/>
          </w:tcPr>
          <w:p w14:paraId="0F8DB980" w14:textId="77777777" w:rsidR="002A54B9" w:rsidRDefault="00A04AA4">
            <w:pPr>
              <w:rPr>
                <w:rFonts w:ascii="Calibri" w:eastAsia="Calibri" w:hAnsi="Calibri" w:cs="Calibri"/>
                <w:b/>
              </w:rPr>
            </w:pPr>
            <w:r>
              <w:rPr>
                <w:rFonts w:ascii="Calibri" w:eastAsia="Calibri" w:hAnsi="Calibri" w:cs="Calibri"/>
                <w:b/>
              </w:rPr>
              <w:t>Fecha</w:t>
            </w:r>
          </w:p>
        </w:tc>
        <w:tc>
          <w:tcPr>
            <w:tcW w:w="2977" w:type="dxa"/>
          </w:tcPr>
          <w:p w14:paraId="4B122FC7" w14:textId="77777777" w:rsidR="002A54B9" w:rsidRDefault="00A04AA4">
            <w:pPr>
              <w:rPr>
                <w:rFonts w:ascii="Calibri" w:eastAsia="Calibri" w:hAnsi="Calibri" w:cs="Calibri"/>
                <w:b/>
              </w:rPr>
            </w:pPr>
            <w:r>
              <w:rPr>
                <w:rFonts w:ascii="Calibri" w:eastAsia="Calibri" w:hAnsi="Calibri" w:cs="Calibri"/>
                <w:b/>
              </w:rPr>
              <w:t>Clase 2</w:t>
            </w:r>
          </w:p>
        </w:tc>
        <w:tc>
          <w:tcPr>
            <w:tcW w:w="2515" w:type="dxa"/>
            <w:shd w:val="clear" w:color="auto" w:fill="B4C6E7"/>
          </w:tcPr>
          <w:p w14:paraId="13BFBBB0" w14:textId="77777777" w:rsidR="002A54B9" w:rsidRDefault="00A04AA4">
            <w:pPr>
              <w:rPr>
                <w:rFonts w:ascii="Calibri" w:eastAsia="Calibri" w:hAnsi="Calibri" w:cs="Calibri"/>
              </w:rPr>
            </w:pPr>
            <w:r>
              <w:rPr>
                <w:rFonts w:ascii="Calibri" w:eastAsia="Calibri" w:hAnsi="Calibri" w:cs="Calibri"/>
                <w:b/>
              </w:rPr>
              <w:t>Duración de la clase</w:t>
            </w:r>
          </w:p>
        </w:tc>
        <w:tc>
          <w:tcPr>
            <w:tcW w:w="2207" w:type="dxa"/>
          </w:tcPr>
          <w:p w14:paraId="3D9012F9" w14:textId="77777777" w:rsidR="002A54B9" w:rsidRDefault="00A04AA4">
            <w:pPr>
              <w:rPr>
                <w:b/>
              </w:rPr>
            </w:pPr>
            <w:r>
              <w:rPr>
                <w:b/>
              </w:rPr>
              <w:t>90’</w:t>
            </w:r>
          </w:p>
        </w:tc>
      </w:tr>
      <w:tr w:rsidR="002A54B9" w14:paraId="5A1F547B" w14:textId="77777777">
        <w:tc>
          <w:tcPr>
            <w:tcW w:w="8828" w:type="dxa"/>
            <w:gridSpan w:val="4"/>
            <w:shd w:val="clear" w:color="auto" w:fill="B4C6E7"/>
          </w:tcPr>
          <w:p w14:paraId="0F8E1DF1" w14:textId="77777777" w:rsidR="002A54B9" w:rsidRDefault="00A04AA4">
            <w:pPr>
              <w:rPr>
                <w:rFonts w:ascii="Calibri" w:eastAsia="Calibri" w:hAnsi="Calibri" w:cs="Calibri"/>
                <w:b/>
              </w:rPr>
            </w:pPr>
            <w:r>
              <w:rPr>
                <w:rFonts w:ascii="Calibri" w:eastAsia="Calibri" w:hAnsi="Calibri" w:cs="Calibri"/>
                <w:b/>
              </w:rPr>
              <w:t>Objetivo(s) trabajado(s) en la clase:</w:t>
            </w:r>
          </w:p>
        </w:tc>
      </w:tr>
      <w:tr w:rsidR="002A54B9" w14:paraId="2AD546CF" w14:textId="77777777">
        <w:tc>
          <w:tcPr>
            <w:tcW w:w="8828" w:type="dxa"/>
            <w:gridSpan w:val="4"/>
          </w:tcPr>
          <w:p w14:paraId="7EF8D9C8" w14:textId="77777777" w:rsidR="002A54B9" w:rsidRDefault="00A04AA4">
            <w:r>
              <w:t>O.T.C 1: Recordar y aplicar patrones rítmicos trabajados la clase anterior.</w:t>
            </w:r>
          </w:p>
          <w:p w14:paraId="2BC7CB76" w14:textId="77777777" w:rsidR="002A54B9" w:rsidRDefault="00A04AA4">
            <w:r>
              <w:t xml:space="preserve">O.T.C. 2: Profundizar y reconocer distintas representaciones musicales en Chile, a partir de sus contextos, la escucha atenta y el análisis reflexivo-musical. </w:t>
            </w:r>
          </w:p>
        </w:tc>
      </w:tr>
      <w:tr w:rsidR="002A54B9" w14:paraId="4AF8844C" w14:textId="77777777">
        <w:tc>
          <w:tcPr>
            <w:tcW w:w="8828" w:type="dxa"/>
            <w:gridSpan w:val="4"/>
            <w:shd w:val="clear" w:color="auto" w:fill="B4C6E7"/>
          </w:tcPr>
          <w:p w14:paraId="530A3DFA" w14:textId="77777777" w:rsidR="002A54B9" w:rsidRDefault="00A04AA4">
            <w:pPr>
              <w:rPr>
                <w:rFonts w:ascii="Calibri" w:eastAsia="Calibri" w:hAnsi="Calibri" w:cs="Calibri"/>
                <w:b/>
              </w:rPr>
            </w:pPr>
            <w:r>
              <w:rPr>
                <w:rFonts w:ascii="Calibri" w:eastAsia="Calibri" w:hAnsi="Calibri" w:cs="Calibri"/>
                <w:b/>
              </w:rPr>
              <w:t>Descripción de la clase:</w:t>
            </w:r>
          </w:p>
        </w:tc>
      </w:tr>
      <w:tr w:rsidR="002A54B9" w14:paraId="6394998E" w14:textId="77777777">
        <w:tc>
          <w:tcPr>
            <w:tcW w:w="8828" w:type="dxa"/>
            <w:gridSpan w:val="4"/>
          </w:tcPr>
          <w:p w14:paraId="3AF847B4" w14:textId="5B741D3C" w:rsidR="002A54B9" w:rsidRDefault="00A04AA4">
            <w:pPr>
              <w:jc w:val="both"/>
            </w:pPr>
            <w:r>
              <w:rPr>
                <w:b/>
              </w:rPr>
              <w:t>Inicio (25 minutos)</w:t>
            </w:r>
            <w:r>
              <w:t xml:space="preserve">. Luego del saludo inicial, se solicitará que en duplas y de manera breve, presenten la creación rítmica al curso*. Una vez que todas(os) hayan presentado, se intentará </w:t>
            </w:r>
            <w:r>
              <w:rPr>
                <w:b/>
              </w:rPr>
              <w:t xml:space="preserve">una sola vez </w:t>
            </w:r>
            <w:r>
              <w:t>que ejecuten todos</w:t>
            </w:r>
            <w:r>
              <w:rPr>
                <w:b/>
              </w:rPr>
              <w:t xml:space="preserve"> </w:t>
            </w:r>
            <w:r>
              <w:t xml:space="preserve">los ejercicios al mismo tiempo. Al margen del resultado, se invitará a las actividades del desarrollo a partir de preguntas como: ¿han percibido en algún lugar esta sensación de desorden de voces, de gritos que no se entienden, de sonidos extraños o </w:t>
            </w:r>
            <w:r w:rsidR="001C310D">
              <w:t>ruido</w:t>
            </w:r>
            <w:r>
              <w:t>? ¿dónde? ¿creen que esto sea considerado “música”? ¿por qué?</w:t>
            </w:r>
          </w:p>
          <w:p w14:paraId="61E3940A" w14:textId="77777777" w:rsidR="002A54B9" w:rsidRDefault="002A54B9">
            <w:pPr>
              <w:jc w:val="both"/>
              <w:rPr>
                <w:b/>
              </w:rPr>
            </w:pPr>
          </w:p>
          <w:p w14:paraId="72B320B1" w14:textId="77777777" w:rsidR="002A54B9" w:rsidRDefault="00A04AA4">
            <w:pPr>
              <w:jc w:val="both"/>
            </w:pPr>
            <w:r>
              <w:rPr>
                <w:b/>
              </w:rPr>
              <w:t>Desarrollo (50 minutos)</w:t>
            </w:r>
            <w:r>
              <w:t xml:space="preserve"> A partir de las reflexiones anteriores, el curso escuchará dos veces “</w:t>
            </w:r>
            <w:r>
              <w:rPr>
                <w:b/>
                <w:i/>
              </w:rPr>
              <w:t>La voz de las calles</w:t>
            </w:r>
            <w:r>
              <w:t xml:space="preserve">” de Pedro Humberto Allende (min 02:00 hasta min. 04:00 app.). En una primera instancia, se les solicitará identificar instrumentos (o familias si pueden) presentes en la pieza como contrastes en ella (sonidos fuertes o suaves, cantidad de instrumentos, etc.); en la segunda, recordar en qué lugares han escuchado algo parecido, esta vez atendiendo al final del ejemplo. Posterior a ello, se les revelará el nombre del ejemplo presentado y una breve descripción histórico-cultural: quién la compuso y qué intentó reflejar.  </w:t>
            </w:r>
          </w:p>
          <w:p w14:paraId="5CFA1711" w14:textId="77777777" w:rsidR="002A54B9" w:rsidRDefault="002A54B9">
            <w:pPr>
              <w:jc w:val="both"/>
            </w:pPr>
          </w:p>
          <w:p w14:paraId="0153CF41" w14:textId="77777777" w:rsidR="002A54B9" w:rsidRDefault="00A04AA4">
            <w:pPr>
              <w:jc w:val="both"/>
            </w:pPr>
            <w:r>
              <w:t xml:space="preserve">Una segunda audición será </w:t>
            </w:r>
            <w:r>
              <w:rPr>
                <w:b/>
                <w:i/>
              </w:rPr>
              <w:t xml:space="preserve">Hay </w:t>
            </w:r>
            <w:proofErr w:type="spellStart"/>
            <w:r>
              <w:rPr>
                <w:b/>
                <w:i/>
              </w:rPr>
              <w:t>helao</w:t>
            </w:r>
            <w:proofErr w:type="spellEnd"/>
            <w:r>
              <w:rPr>
                <w:b/>
              </w:rPr>
              <w:t>’</w:t>
            </w:r>
            <w:r>
              <w:rPr>
                <w:b/>
                <w:i/>
              </w:rPr>
              <w:t xml:space="preserve"> a cien</w:t>
            </w:r>
            <w:r>
              <w:rPr>
                <w:i/>
              </w:rPr>
              <w:t xml:space="preserve"> </w:t>
            </w:r>
            <w:r>
              <w:t xml:space="preserve">del compositor chileno Pedro “Tata” Barahona, con dos reproducciones (inicio hasta minuto 02:00). Se ahondará primero en la cantidad y variedad de “gritos” que se oyen y en los instrumentos percibidos </w:t>
            </w:r>
            <w:r>
              <w:rPr>
                <w:i/>
              </w:rPr>
              <w:t>a priori</w:t>
            </w:r>
            <w:r>
              <w:t xml:space="preserve">. Luego se les consultará si saben cómo se llaman esos “gritos” de vendedoras(es) </w:t>
            </w:r>
            <w:r>
              <w:rPr>
                <w:b/>
              </w:rPr>
              <w:t>(pregón).</w:t>
            </w:r>
            <w:r>
              <w:t xml:space="preserve"> En segunda instancia, se les pedirá reconocer la intensidad de los *pregones* (fuerte-despacio)** e instrumentos de forma más concreta. Para reconocer el pulso**, se manifestará este a partir de una percusión simple* (palma, lápiz, etc.). Para ello, se trabajará como curso si es en modalidad presencial o en duplas si es no presencial, es decir: primero nombramos instrumentos, luego escuchamos y percutimos pulso.</w:t>
            </w:r>
          </w:p>
          <w:p w14:paraId="0742AF8F" w14:textId="77777777" w:rsidR="002A54B9" w:rsidRDefault="002A54B9">
            <w:pPr>
              <w:jc w:val="both"/>
            </w:pPr>
          </w:p>
          <w:p w14:paraId="2455A43E" w14:textId="77777777" w:rsidR="002A54B9" w:rsidRDefault="00A04AA4">
            <w:pPr>
              <w:jc w:val="both"/>
            </w:pPr>
            <w:r>
              <w:t xml:space="preserve">Luego escucharemos dos veces </w:t>
            </w:r>
            <w:r>
              <w:rPr>
                <w:b/>
                <w:i/>
              </w:rPr>
              <w:t>Cinco epigramas para orquesta</w:t>
            </w:r>
            <w:r>
              <w:rPr>
                <w:i/>
              </w:rPr>
              <w:t xml:space="preserve"> </w:t>
            </w:r>
            <w:r>
              <w:t>de la compositora alemana-chilena Leni Alexander (comienzo hasta minuto 01:30). Luego de ambas audiciones, se les consulta ¿cuál creen que es la diferencia sonora más notoria en esta música? ¿suena fuerte o despacio? ¿qué situaciones cotidianas les recuerda este ejemplo? Se les dará una breve información sobre la vida y obra de esta compositora.</w:t>
            </w:r>
          </w:p>
          <w:p w14:paraId="048AB2B6" w14:textId="77777777" w:rsidR="002A54B9" w:rsidRDefault="002A54B9">
            <w:pPr>
              <w:jc w:val="both"/>
            </w:pPr>
          </w:p>
          <w:p w14:paraId="57F69338" w14:textId="77777777" w:rsidR="002A54B9" w:rsidRDefault="00A04AA4">
            <w:pPr>
              <w:jc w:val="both"/>
            </w:pPr>
            <w:r>
              <w:t xml:space="preserve">De la compositora chilena Ida Vivado (1916-1989) escucharemos </w:t>
            </w:r>
            <w:r>
              <w:rPr>
                <w:b/>
                <w:i/>
              </w:rPr>
              <w:t>Series alternadas</w:t>
            </w:r>
            <w:r>
              <w:rPr>
                <w:i/>
              </w:rPr>
              <w:t xml:space="preserve"> </w:t>
            </w:r>
            <w:r>
              <w:t xml:space="preserve">en dos oportunidades (01:43 en adelante), analizando sus principales características. Para ello, realizaremos preguntas de tipo descriptivo: ¿cómo suena esta música? ¿se hace fácil o difícil de escuchar?¿por qué? Si esto suena en un piano, ¿se tocaría con las teclas de más arriba, las de más abajo o con ambas? ¿se oyen más sonidos cortos o largos? Al final de esta audición se les debe consultar ¿han escuchado sobre los </w:t>
            </w:r>
            <w:r>
              <w:rPr>
                <w:b/>
              </w:rPr>
              <w:t>parámetros del sonido</w:t>
            </w:r>
            <w:r>
              <w:t xml:space="preserve">? </w:t>
            </w:r>
          </w:p>
          <w:p w14:paraId="297ABC26" w14:textId="77777777" w:rsidR="002A54B9" w:rsidRDefault="002A54B9">
            <w:pPr>
              <w:jc w:val="both"/>
            </w:pPr>
          </w:p>
          <w:p w14:paraId="6490D611" w14:textId="77777777" w:rsidR="002A54B9" w:rsidRDefault="00A04AA4">
            <w:pPr>
              <w:jc w:val="both"/>
            </w:pPr>
            <w:r>
              <w:t xml:space="preserve">Junto a una breve definición de lo que son los parámetros del sonido, concepto que será trabajado en las próximas clases, se incluirá una última audición a fin de explorar entre ellos. Esta será de Violeta Parra, </w:t>
            </w:r>
            <w:r>
              <w:rPr>
                <w:b/>
                <w:i/>
              </w:rPr>
              <w:t xml:space="preserve">Qué he sacado con quererte </w:t>
            </w:r>
            <w:r>
              <w:t>(comienzo hasta minuto 01:30). Luego de la audición, se les preguntará: ¿saben de quién es esta canción? ¿cuál creen que es el parámetro del sonido que más destaca con este ejemplo, la duración, la intensidad, la altura o el timbre? ¿habrá más de alguno? ¿por qué creen eso?</w:t>
            </w:r>
          </w:p>
          <w:p w14:paraId="23714955" w14:textId="77777777" w:rsidR="002A54B9" w:rsidRDefault="002A54B9">
            <w:pPr>
              <w:jc w:val="both"/>
            </w:pPr>
          </w:p>
          <w:p w14:paraId="4C16FEB8" w14:textId="3D42F369" w:rsidR="002A54B9" w:rsidRDefault="00A04AA4">
            <w:pPr>
              <w:jc w:val="both"/>
            </w:pPr>
            <w:r>
              <w:rPr>
                <w:b/>
              </w:rPr>
              <w:t>Cierre (25 minutos)</w:t>
            </w:r>
            <w:r>
              <w:t>. Luego de las audiciones, se les consultará sobre lo aprendido durante esta jornada, retomando los objetivos de clase descritos. Una vez que se esclarezcan dudas si es que existen, se harán preguntas que fomenten la apreciación afectiva sobre el trabajo realizado, tales como ¿se sienten a gusto con lo que estamos aprendiendo? ¿les entretiene, les llama la atención o les aburre?</w:t>
            </w:r>
            <w:r w:rsidR="00690A49">
              <w:t xml:space="preserve"> ¿Por qué?</w:t>
            </w:r>
            <w:r>
              <w:t xml:space="preserve"> ¿conocen alguna banda chilena o cantante chilena(o) que les gustaría escuchar en la clase? De ser afirmativa la última respuesta, se solicitará que para la próxima clase desarrollen dos actividades: </w:t>
            </w:r>
          </w:p>
          <w:p w14:paraId="2936C591" w14:textId="77777777" w:rsidR="002A54B9" w:rsidRDefault="002A54B9">
            <w:pPr>
              <w:jc w:val="both"/>
            </w:pPr>
          </w:p>
          <w:p w14:paraId="354614A8" w14:textId="77777777" w:rsidR="002A54B9" w:rsidRDefault="00A04AA4">
            <w:pPr>
              <w:jc w:val="both"/>
              <w:rPr>
                <w:b/>
              </w:rPr>
            </w:pPr>
            <w:r>
              <w:t>1.- Registrar en el cuaderno las opciones de canciones o bandas chilenas que les gustaría escuchar y mencionar por qué creen que debemos escucharlas (</w:t>
            </w:r>
            <w:r>
              <w:rPr>
                <w:b/>
              </w:rPr>
              <w:t>¿qué elementos musicales podemos aprender con esta banda/canción?)</w:t>
            </w:r>
          </w:p>
          <w:p w14:paraId="5C9347B9" w14:textId="77777777" w:rsidR="002A54B9" w:rsidRDefault="002A54B9">
            <w:pPr>
              <w:jc w:val="both"/>
            </w:pPr>
          </w:p>
          <w:p w14:paraId="1933641E" w14:textId="77777777" w:rsidR="002A54B9" w:rsidRDefault="00A04AA4">
            <w:pPr>
              <w:jc w:val="both"/>
            </w:pPr>
            <w:r>
              <w:t xml:space="preserve">2.- Al ejercicio rítmico trabajado en duplas, le agregaremos un pequeño texto. Para ello, deben inspirarse en un *pregón* (¿recuerdan lo que era un pregón?): puede ser inventado o ya existente. Si requieren reemplazar o crear algún patrón rítmico para que la letra encaje, lo pueden hacer. Si no lo necesitan, pueden trabajar con el mismo que crearon. Se comenzará con esta actividad al inicio de la clase que sigue, con equipos voluntarios primero, luego todas y todos tendrán que mostrar parte del trabajo realizado.     </w:t>
            </w:r>
          </w:p>
        </w:tc>
      </w:tr>
      <w:tr w:rsidR="002A54B9" w14:paraId="5E7F0F62" w14:textId="77777777">
        <w:tc>
          <w:tcPr>
            <w:tcW w:w="8828" w:type="dxa"/>
            <w:gridSpan w:val="4"/>
            <w:shd w:val="clear" w:color="auto" w:fill="B4C6E7"/>
          </w:tcPr>
          <w:p w14:paraId="46585727" w14:textId="77777777" w:rsidR="00420940" w:rsidRDefault="00420940">
            <w:pPr>
              <w:rPr>
                <w:rFonts w:ascii="Calibri" w:eastAsia="Calibri" w:hAnsi="Calibri" w:cs="Calibri"/>
                <w:b/>
              </w:rPr>
            </w:pPr>
          </w:p>
          <w:p w14:paraId="14AA0E17" w14:textId="77777777" w:rsidR="00420940" w:rsidRDefault="00420940">
            <w:pPr>
              <w:rPr>
                <w:rFonts w:ascii="Calibri" w:eastAsia="Calibri" w:hAnsi="Calibri" w:cs="Calibri"/>
                <w:b/>
              </w:rPr>
            </w:pPr>
          </w:p>
          <w:p w14:paraId="0904A125" w14:textId="46145267" w:rsidR="00D138CF" w:rsidRDefault="00A04AA4">
            <w:pPr>
              <w:rPr>
                <w:rFonts w:ascii="Calibri" w:eastAsia="Calibri" w:hAnsi="Calibri" w:cs="Calibri"/>
                <w:b/>
              </w:rPr>
            </w:pPr>
            <w:r>
              <w:rPr>
                <w:rFonts w:ascii="Calibri" w:eastAsia="Calibri" w:hAnsi="Calibri" w:cs="Calibri"/>
                <w:b/>
              </w:rPr>
              <w:t xml:space="preserve">Evaluación: Logran presentar el ejercicio rítmico en duplas ante el curso. </w:t>
            </w:r>
          </w:p>
          <w:p w14:paraId="56D3C170" w14:textId="23B244C3" w:rsidR="002A54B9" w:rsidRDefault="00A04AA4">
            <w:pPr>
              <w:rPr>
                <w:rFonts w:ascii="Calibri" w:eastAsia="Calibri" w:hAnsi="Calibri" w:cs="Calibri"/>
                <w:b/>
              </w:rPr>
            </w:pPr>
            <w:r>
              <w:rPr>
                <w:rFonts w:ascii="Calibri" w:eastAsia="Calibri" w:hAnsi="Calibri" w:cs="Calibri"/>
                <w:b/>
              </w:rPr>
              <w:t xml:space="preserve">Reconocen elementos relacionados con la identidad de la música chilena (patrones rítmicos, instrumentos musicales, contexto en que se crea la música) </w:t>
            </w:r>
          </w:p>
          <w:p w14:paraId="14B0D243" w14:textId="77777777" w:rsidR="002A54B9" w:rsidRDefault="002A54B9"/>
        </w:tc>
      </w:tr>
    </w:tbl>
    <w:p w14:paraId="4B7E0189" w14:textId="77777777" w:rsidR="002A54B9" w:rsidRDefault="002A54B9">
      <w:pPr>
        <w:rPr>
          <w:sz w:val="22"/>
          <w:szCs w:val="22"/>
        </w:rPr>
      </w:pPr>
    </w:p>
    <w:p w14:paraId="3C0DC3EE" w14:textId="77777777" w:rsidR="002A54B9" w:rsidRDefault="00A04AA4">
      <w:pPr>
        <w:jc w:val="both"/>
      </w:pPr>
      <w:r>
        <w:rPr>
          <w:sz w:val="22"/>
          <w:szCs w:val="22"/>
        </w:rPr>
        <w:t xml:space="preserve">*Ya sea de manera presencial u on-line se realizará la misma mecánica de presentación, por ello requiere ser un ejercicio </w:t>
      </w:r>
      <w:r>
        <w:rPr>
          <w:b/>
          <w:sz w:val="22"/>
          <w:szCs w:val="22"/>
        </w:rPr>
        <w:t xml:space="preserve">breve </w:t>
      </w:r>
      <w:r>
        <w:rPr>
          <w:sz w:val="22"/>
          <w:szCs w:val="22"/>
        </w:rPr>
        <w:t>y en duplas, para inducir la interacción.</w:t>
      </w:r>
      <w:r>
        <w:t xml:space="preserve"> </w:t>
      </w:r>
    </w:p>
    <w:p w14:paraId="77224F29" w14:textId="77777777" w:rsidR="002A54B9" w:rsidRDefault="00A04AA4">
      <w:pPr>
        <w:jc w:val="both"/>
        <w:rPr>
          <w:sz w:val="22"/>
          <w:szCs w:val="22"/>
        </w:rPr>
      </w:pPr>
      <w:r>
        <w:t xml:space="preserve">** </w:t>
      </w:r>
      <w:r>
        <w:rPr>
          <w:sz w:val="22"/>
          <w:szCs w:val="22"/>
        </w:rPr>
        <w:t xml:space="preserve">Cada vez que se realice una actividad que implique análisis sobre parámetros del sonido (A,T,D,I) primero se les pedirá reconocerlo y luego nombrarlo por el concepto. De esta manera, creo que no se ve truncado el ejercicio auditivo por un desconocimiento del concepto teórico. </w:t>
      </w:r>
    </w:p>
    <w:p w14:paraId="7A43BF98" w14:textId="77777777" w:rsidR="002A54B9" w:rsidRDefault="002A54B9"/>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2A54B9" w14:paraId="238839F3" w14:textId="77777777">
        <w:tc>
          <w:tcPr>
            <w:tcW w:w="1129" w:type="dxa"/>
            <w:shd w:val="clear" w:color="auto" w:fill="B4C6E7"/>
          </w:tcPr>
          <w:p w14:paraId="141A130C" w14:textId="77777777" w:rsidR="002A54B9" w:rsidRDefault="00A04AA4">
            <w:pPr>
              <w:rPr>
                <w:rFonts w:ascii="Calibri" w:eastAsia="Calibri" w:hAnsi="Calibri" w:cs="Calibri"/>
                <w:b/>
              </w:rPr>
            </w:pPr>
            <w:r>
              <w:rPr>
                <w:rFonts w:ascii="Calibri" w:eastAsia="Calibri" w:hAnsi="Calibri" w:cs="Calibri"/>
                <w:b/>
              </w:rPr>
              <w:t>Fecha</w:t>
            </w:r>
          </w:p>
        </w:tc>
        <w:tc>
          <w:tcPr>
            <w:tcW w:w="2977" w:type="dxa"/>
          </w:tcPr>
          <w:p w14:paraId="47596B55" w14:textId="77777777" w:rsidR="002A54B9" w:rsidRDefault="00A04AA4">
            <w:pPr>
              <w:rPr>
                <w:rFonts w:ascii="Calibri" w:eastAsia="Calibri" w:hAnsi="Calibri" w:cs="Calibri"/>
                <w:b/>
              </w:rPr>
            </w:pPr>
            <w:r>
              <w:rPr>
                <w:rFonts w:ascii="Calibri" w:eastAsia="Calibri" w:hAnsi="Calibri" w:cs="Calibri"/>
                <w:b/>
              </w:rPr>
              <w:t>Clase 3</w:t>
            </w:r>
          </w:p>
        </w:tc>
        <w:tc>
          <w:tcPr>
            <w:tcW w:w="2515" w:type="dxa"/>
            <w:shd w:val="clear" w:color="auto" w:fill="B4C6E7"/>
          </w:tcPr>
          <w:p w14:paraId="4C7769A7" w14:textId="77777777" w:rsidR="002A54B9" w:rsidRDefault="00A04AA4">
            <w:pPr>
              <w:rPr>
                <w:rFonts w:ascii="Calibri" w:eastAsia="Calibri" w:hAnsi="Calibri" w:cs="Calibri"/>
              </w:rPr>
            </w:pPr>
            <w:r>
              <w:rPr>
                <w:rFonts w:ascii="Calibri" w:eastAsia="Calibri" w:hAnsi="Calibri" w:cs="Calibri"/>
                <w:b/>
              </w:rPr>
              <w:t>Duración de la clase</w:t>
            </w:r>
          </w:p>
        </w:tc>
        <w:tc>
          <w:tcPr>
            <w:tcW w:w="2207" w:type="dxa"/>
          </w:tcPr>
          <w:p w14:paraId="1C1D1A57" w14:textId="77777777" w:rsidR="002A54B9" w:rsidRDefault="00A04AA4">
            <w:r>
              <w:rPr>
                <w:b/>
              </w:rPr>
              <w:t>90’</w:t>
            </w:r>
          </w:p>
        </w:tc>
      </w:tr>
      <w:tr w:rsidR="002A54B9" w14:paraId="4610FF82" w14:textId="77777777">
        <w:tc>
          <w:tcPr>
            <w:tcW w:w="8828" w:type="dxa"/>
            <w:gridSpan w:val="4"/>
            <w:shd w:val="clear" w:color="auto" w:fill="B4C6E7"/>
          </w:tcPr>
          <w:p w14:paraId="3C23D78D" w14:textId="77777777" w:rsidR="002A54B9" w:rsidRDefault="00A04AA4">
            <w:pPr>
              <w:rPr>
                <w:rFonts w:ascii="Calibri" w:eastAsia="Calibri" w:hAnsi="Calibri" w:cs="Calibri"/>
                <w:b/>
              </w:rPr>
            </w:pPr>
            <w:r>
              <w:rPr>
                <w:rFonts w:ascii="Calibri" w:eastAsia="Calibri" w:hAnsi="Calibri" w:cs="Calibri"/>
                <w:b/>
              </w:rPr>
              <w:t>Objetivo(s) trabajado(s) en la clase:</w:t>
            </w:r>
          </w:p>
        </w:tc>
      </w:tr>
      <w:tr w:rsidR="002A54B9" w14:paraId="1C34DCE2" w14:textId="77777777">
        <w:tc>
          <w:tcPr>
            <w:tcW w:w="8828" w:type="dxa"/>
            <w:gridSpan w:val="4"/>
          </w:tcPr>
          <w:p w14:paraId="1526FC6A" w14:textId="77777777" w:rsidR="002A54B9" w:rsidRDefault="00A04AA4">
            <w:pPr>
              <w:numPr>
                <w:ilvl w:val="0"/>
                <w:numId w:val="1"/>
              </w:numPr>
            </w:pPr>
            <w:r>
              <w:t>Analizar ejemplos de representaciones musicales chilenas</w:t>
            </w:r>
          </w:p>
          <w:p w14:paraId="13AE2E5A" w14:textId="77777777" w:rsidR="002A54B9" w:rsidRDefault="00A04AA4">
            <w:pPr>
              <w:numPr>
                <w:ilvl w:val="0"/>
                <w:numId w:val="1"/>
              </w:numPr>
            </w:pPr>
            <w:r>
              <w:t xml:space="preserve">Ejercitar y demostrar un trabajo práctico sobre patrones rítmicos y parámetros del sonido.  </w:t>
            </w:r>
          </w:p>
        </w:tc>
      </w:tr>
      <w:tr w:rsidR="002A54B9" w14:paraId="360476FB" w14:textId="77777777">
        <w:tc>
          <w:tcPr>
            <w:tcW w:w="8828" w:type="dxa"/>
            <w:gridSpan w:val="4"/>
            <w:shd w:val="clear" w:color="auto" w:fill="B4C6E7"/>
          </w:tcPr>
          <w:p w14:paraId="330A87B2" w14:textId="77777777" w:rsidR="002A54B9" w:rsidRDefault="00A04AA4">
            <w:pPr>
              <w:rPr>
                <w:rFonts w:ascii="Calibri" w:eastAsia="Calibri" w:hAnsi="Calibri" w:cs="Calibri"/>
                <w:b/>
              </w:rPr>
            </w:pPr>
            <w:r>
              <w:rPr>
                <w:rFonts w:ascii="Calibri" w:eastAsia="Calibri" w:hAnsi="Calibri" w:cs="Calibri"/>
                <w:b/>
              </w:rPr>
              <w:t>Descripción de la clase:</w:t>
            </w:r>
          </w:p>
        </w:tc>
      </w:tr>
      <w:tr w:rsidR="002A54B9" w14:paraId="2277B961" w14:textId="77777777">
        <w:tc>
          <w:tcPr>
            <w:tcW w:w="8828" w:type="dxa"/>
            <w:gridSpan w:val="4"/>
          </w:tcPr>
          <w:p w14:paraId="64554151" w14:textId="77777777" w:rsidR="002A54B9" w:rsidRDefault="00A04AA4">
            <w:r>
              <w:rPr>
                <w:b/>
              </w:rPr>
              <w:t>Inicio (30 min)</w:t>
            </w:r>
            <w:r>
              <w:t xml:space="preserve">: Luego de un saludo inicial y consultas sobre la semana transcurrida, se permitirá que quienes lo deseen presenten primero (todas(os) deben presentar aunque tengan poco o “nada”) la actividad de patrones rítmicos y pregones propuesta la clase anterior, organizados de la siguiente manera: </w:t>
            </w:r>
          </w:p>
          <w:p w14:paraId="35B79ADD" w14:textId="77777777" w:rsidR="002A54B9" w:rsidRDefault="002A54B9">
            <w:pPr>
              <w:ind w:left="850"/>
            </w:pPr>
          </w:p>
          <w:p w14:paraId="5FBCF357" w14:textId="77777777" w:rsidR="002A54B9" w:rsidRDefault="00A04AA4">
            <w:pPr>
              <w:ind w:left="850"/>
            </w:pPr>
            <w:r>
              <w:t xml:space="preserve">1. </w:t>
            </w:r>
            <w:r>
              <w:rPr>
                <w:b/>
              </w:rPr>
              <w:t>Introducción del ejercicio</w:t>
            </w:r>
            <w:r>
              <w:t>: breve explicación de esquemas a ocupar, en qué se inspiraron para ellos, para el pregón, etc..</w:t>
            </w:r>
          </w:p>
          <w:p w14:paraId="6ED02F63" w14:textId="77777777" w:rsidR="002A54B9" w:rsidRDefault="00A04AA4">
            <w:pPr>
              <w:ind w:firstLine="850"/>
            </w:pPr>
            <w:r>
              <w:t xml:space="preserve">2. </w:t>
            </w:r>
            <w:r>
              <w:rPr>
                <w:b/>
              </w:rPr>
              <w:t>Presentación del ejercicio</w:t>
            </w:r>
            <w:r>
              <w:t xml:space="preserve">: se expone ante el curso el trabajo lírico-musical. </w:t>
            </w:r>
          </w:p>
          <w:p w14:paraId="43B6E08D" w14:textId="77777777" w:rsidR="002A54B9" w:rsidRDefault="00A04AA4">
            <w:pPr>
              <w:ind w:left="850"/>
            </w:pPr>
            <w:r>
              <w:t xml:space="preserve">3. </w:t>
            </w:r>
            <w:r>
              <w:rPr>
                <w:b/>
              </w:rPr>
              <w:t>Comentarios y sugerencias de compañeras(os)</w:t>
            </w:r>
            <w:r>
              <w:t>. (2-3 min por dupla app).</w:t>
            </w:r>
          </w:p>
          <w:p w14:paraId="59D1572A" w14:textId="77777777" w:rsidR="002A54B9" w:rsidRDefault="002A54B9">
            <w:pPr>
              <w:jc w:val="both"/>
              <w:rPr>
                <w:b/>
              </w:rPr>
            </w:pPr>
          </w:p>
          <w:p w14:paraId="4F09CD35" w14:textId="77777777" w:rsidR="002A54B9" w:rsidRDefault="00A04AA4">
            <w:pPr>
              <w:jc w:val="both"/>
            </w:pPr>
            <w:r>
              <w:rPr>
                <w:b/>
              </w:rPr>
              <w:t>Desarrollo (45 min)</w:t>
            </w:r>
            <w:r>
              <w:t xml:space="preserve">: Posteriormente, se hará una breve retroalimentación de lo visto hasta ahora, precisando y acercando conceptos trabajados, tales como parámetro, patrón, pregón, etc. En este momento se considerará </w:t>
            </w:r>
            <w:r>
              <w:rPr>
                <w:b/>
              </w:rPr>
              <w:t>especial atención</w:t>
            </w:r>
            <w:r>
              <w:t xml:space="preserve"> a las dudas, inquietudes o incomprensiones sobre lo estudiado, puesto que a medida que irá avanzando la secuencia, se irá complejizando el proceso de aprendizaje. De esta manera, se aspira a una nivelación general de contenidos y metodologías empleadas.</w:t>
            </w:r>
          </w:p>
          <w:p w14:paraId="46125A1F" w14:textId="77777777" w:rsidR="002A54B9" w:rsidRDefault="002A54B9">
            <w:pPr>
              <w:jc w:val="both"/>
              <w:rPr>
                <w:b/>
              </w:rPr>
            </w:pPr>
          </w:p>
          <w:p w14:paraId="4918385E" w14:textId="77777777" w:rsidR="002A54B9" w:rsidRDefault="00A04AA4">
            <w:pPr>
              <w:jc w:val="both"/>
            </w:pPr>
            <w:r>
              <w:rPr>
                <w:b/>
              </w:rPr>
              <w:t>Una vez despejadas estas dudas y resueltas las consultas</w:t>
            </w:r>
            <w:r>
              <w:t xml:space="preserve">, se invitará a la segunda actividad propuesta desde la clase anterior: la muestra de canciones o bandas chilenas que buscó/escuchó/encontró cada estudiante. Si se repiten bandas o canciones se oirán máximo dos veces, en dos momentos/canciones distintos(as) de la obra. Máximo 00:20 de duración por ejemplo y una canción por persona </w:t>
            </w:r>
            <w:r>
              <w:rPr>
                <w:b/>
              </w:rPr>
              <w:t>para escuchar*.</w:t>
            </w:r>
            <w:r>
              <w:t xml:space="preserve"> (en 40 personas, app 20 minutos). </w:t>
            </w:r>
          </w:p>
          <w:p w14:paraId="41375793" w14:textId="77777777" w:rsidR="002A54B9" w:rsidRDefault="00A04AA4">
            <w:pPr>
              <w:jc w:val="both"/>
            </w:pPr>
            <w:r>
              <w:t xml:space="preserve">Para aquello, se utilizarán </w:t>
            </w:r>
            <w:r>
              <w:rPr>
                <w:b/>
              </w:rPr>
              <w:t>recursos</w:t>
            </w:r>
            <w:r>
              <w:t xml:space="preserve"> como </w:t>
            </w:r>
            <w:r>
              <w:rPr>
                <w:b/>
              </w:rPr>
              <w:t>dispositivos de audio</w:t>
            </w:r>
            <w:r>
              <w:t xml:space="preserve"> (equipo de audio, parlante, etc.), </w:t>
            </w:r>
            <w:r>
              <w:rPr>
                <w:b/>
              </w:rPr>
              <w:t>plataformas digitales</w:t>
            </w:r>
            <w:r>
              <w:t xml:space="preserve"> (YouTube, Spotify, entre otras) y </w:t>
            </w:r>
            <w:r>
              <w:rPr>
                <w:b/>
              </w:rPr>
              <w:t>redes de conectividad</w:t>
            </w:r>
            <w:r>
              <w:t xml:space="preserve"> (Internet, Bluetooth,), etc. Para contextualizar canciones o bandas que no se conozcan en general, se permitirá que busquen información en su celular, en sus compañeras(os) o desde su experiencia previa y </w:t>
            </w:r>
            <w:r>
              <w:rPr>
                <w:b/>
              </w:rPr>
              <w:t>levantando la mano</w:t>
            </w:r>
            <w:r>
              <w:t xml:space="preserve">, aporten a la clase con su conocimiento. A continuación se presenta un esquema para realizar la actividad: </w:t>
            </w:r>
          </w:p>
          <w:p w14:paraId="03276BB0" w14:textId="77777777" w:rsidR="002A54B9" w:rsidRDefault="002A54B9">
            <w:pPr>
              <w:ind w:firstLine="850"/>
              <w:jc w:val="both"/>
            </w:pPr>
          </w:p>
          <w:p w14:paraId="1A5AE4C7" w14:textId="77777777" w:rsidR="002A54B9" w:rsidRDefault="00A04AA4">
            <w:pPr>
              <w:ind w:firstLine="850"/>
              <w:jc w:val="both"/>
            </w:pPr>
            <w:r>
              <w:t>1.- El curso está en silencio, sentado y atento a las instrucciones del docente</w:t>
            </w:r>
            <w:r>
              <w:rPr>
                <w:b/>
              </w:rPr>
              <w:t>, cuando esto se corrobora se les entrega como recurso una guía de registro, brevemente descrita</w:t>
            </w:r>
          </w:p>
          <w:p w14:paraId="2C0775B9" w14:textId="77777777" w:rsidR="002A54B9" w:rsidRDefault="00A04AA4">
            <w:pPr>
              <w:ind w:firstLine="850"/>
              <w:jc w:val="both"/>
            </w:pPr>
            <w:r>
              <w:t xml:space="preserve">2.- Pasará una persona adelante con su canción, antes de reproducir nos aseguramos que todas las personas estén escuchando, en silencio y atentas. </w:t>
            </w:r>
          </w:p>
          <w:p w14:paraId="353BF301" w14:textId="77777777" w:rsidR="002A54B9" w:rsidRDefault="00A04AA4">
            <w:pPr>
              <w:ind w:firstLine="850"/>
              <w:jc w:val="both"/>
            </w:pPr>
            <w:r>
              <w:t>3.- Se reproduce el audio, apenas termina se les consulta: ¿</w:t>
            </w:r>
            <w:r>
              <w:rPr>
                <w:b/>
              </w:rPr>
              <w:t>qué parámetro(s) del sonido</w:t>
            </w:r>
            <w:r>
              <w:t xml:space="preserve"> destaca(n) en este ejemplo? ¿se distinguen de manera fácil o difícil? ¿por qué?  ¿conocen a la banda o la canción?</w:t>
            </w:r>
          </w:p>
          <w:p w14:paraId="57E63B10" w14:textId="77777777" w:rsidR="002A54B9" w:rsidRDefault="00A04AA4">
            <w:pPr>
              <w:ind w:firstLine="850"/>
              <w:jc w:val="both"/>
            </w:pPr>
            <w:r>
              <w:t>4.- Breve contextualización sobre autoría/obra. Se va quien presentó</w:t>
            </w:r>
            <w:r>
              <w:rPr>
                <w:b/>
              </w:rPr>
              <w:t>.</w:t>
            </w:r>
            <w:r>
              <w:t xml:space="preserve"> Se acerca otra persona, con otro ejemplo.       </w:t>
            </w:r>
          </w:p>
          <w:p w14:paraId="3674BC84" w14:textId="77777777" w:rsidR="002A54B9" w:rsidRDefault="00A04AA4">
            <w:pPr>
              <w:ind w:firstLine="850"/>
              <w:jc w:val="both"/>
            </w:pPr>
            <w:r>
              <w:t xml:space="preserve">5.- Se repite el esquema hasta que todas las personas presenten, al menos, una canción o banda. </w:t>
            </w:r>
          </w:p>
          <w:p w14:paraId="3770D66A" w14:textId="77777777" w:rsidR="002A54B9" w:rsidRDefault="00A04AA4">
            <w:pPr>
              <w:jc w:val="both"/>
            </w:pPr>
            <w:r>
              <w:t xml:space="preserve">En el momento en que la última persona presente su ejemplo, se les consultará sobre la actividad (¿creen que funcionó o no? ¿por qué?¿les gustó o no?¿por qué?¿cuántas bandas o canciones chilenas que hoy escuchamos no conocían?). </w:t>
            </w:r>
          </w:p>
          <w:p w14:paraId="7EDE7EC4" w14:textId="77777777" w:rsidR="002A54B9" w:rsidRDefault="002A54B9">
            <w:pPr>
              <w:jc w:val="both"/>
              <w:rPr>
                <w:b/>
              </w:rPr>
            </w:pPr>
          </w:p>
          <w:p w14:paraId="38B21260" w14:textId="77777777" w:rsidR="002A54B9" w:rsidRDefault="00A04AA4">
            <w:pPr>
              <w:jc w:val="both"/>
            </w:pPr>
            <w:r>
              <w:rPr>
                <w:b/>
              </w:rPr>
              <w:t>Cierre (15 min)</w:t>
            </w:r>
            <w:r>
              <w:t xml:space="preserve">: </w:t>
            </w:r>
            <w:r>
              <w:rPr>
                <w:b/>
              </w:rPr>
              <w:t xml:space="preserve">Juego. </w:t>
            </w:r>
            <w:r>
              <w:t>Cada dupla conformada para la presentación inicial de la clase escogerá un pequeño trozo de su pregón o un patrón rítmico utilizado en su ejercicio</w:t>
            </w:r>
            <w:r>
              <w:rPr>
                <w:b/>
              </w:rPr>
              <w:t>. Luego, decidirán qué parámetro del sonido van a exagerar</w:t>
            </w:r>
            <w:r>
              <w:t xml:space="preserve">. Con los ojos cerrados, el curso intentará dilucidar dos cosas: 1.El parámetro enfatizado 2.-A qué dupla corresponde el ejemplo. Se presentará este de manera aleatoria y al menos un par de veces, siendo el docente el que designe quien lo hará “en secreto”. Una vez concluido el juego, se les consultará sobre lo aprendido en la clase, qué actividad les gustó más y por qué. </w:t>
            </w:r>
            <w:r>
              <w:rPr>
                <w:b/>
              </w:rPr>
              <w:t xml:space="preserve">Se les recuerda que deben completar la guía de registro y que la próxima semana habrá evaluación del proceso. </w:t>
            </w:r>
            <w:r>
              <w:t>Luego, se concluye la clase.</w:t>
            </w:r>
            <w:r>
              <w:rPr>
                <w:b/>
              </w:rPr>
              <w:t xml:space="preserve">   </w:t>
            </w:r>
          </w:p>
        </w:tc>
      </w:tr>
      <w:tr w:rsidR="002A54B9" w14:paraId="7C280D04" w14:textId="77777777">
        <w:trPr>
          <w:trHeight w:val="1305"/>
        </w:trPr>
        <w:tc>
          <w:tcPr>
            <w:tcW w:w="8828" w:type="dxa"/>
            <w:gridSpan w:val="4"/>
            <w:shd w:val="clear" w:color="auto" w:fill="B4C6E7"/>
          </w:tcPr>
          <w:p w14:paraId="660F832C" w14:textId="5AE29B44" w:rsidR="002A54B9" w:rsidRDefault="00A04AA4">
            <w:r>
              <w:rPr>
                <w:rFonts w:ascii="Calibri" w:eastAsia="Calibri" w:hAnsi="Calibri" w:cs="Calibri"/>
                <w:b/>
              </w:rPr>
              <w:t xml:space="preserve">Evaluación: Las y los estudiantes realizan las actividades y se presentan con el material para trabajar en clases. Las y los estudiantes </w:t>
            </w:r>
            <w:r w:rsidR="0086625C">
              <w:rPr>
                <w:rFonts w:ascii="Calibri" w:eastAsia="Calibri" w:hAnsi="Calibri" w:cs="Calibri"/>
                <w:b/>
              </w:rPr>
              <w:t xml:space="preserve">demuestran conocimientos  sobre los </w:t>
            </w:r>
            <w:r>
              <w:rPr>
                <w:rFonts w:ascii="Calibri" w:eastAsia="Calibri" w:hAnsi="Calibri" w:cs="Calibri"/>
                <w:b/>
              </w:rPr>
              <w:t>parámetros del sonido y sus características. Las y los estudiantes aplican los conceptos trabajados en clases en diversos contextos.</w:t>
            </w:r>
          </w:p>
        </w:tc>
      </w:tr>
    </w:tbl>
    <w:p w14:paraId="27885115" w14:textId="77777777" w:rsidR="002A54B9" w:rsidRDefault="00A04AA4">
      <w:r>
        <w:t xml:space="preserve">*Sólo se escuchará una, las demás quedarán escritas tanto en el cuaderno como en la </w:t>
      </w:r>
      <w:r>
        <w:rPr>
          <w:b/>
        </w:rPr>
        <w:t>guía de registro</w:t>
      </w:r>
      <w:r>
        <w:t xml:space="preserve"> que se les entregará luego de presentar su ejemplo. </w:t>
      </w:r>
    </w:p>
    <w:p w14:paraId="339B6B92" w14:textId="77777777" w:rsidR="002A54B9" w:rsidRDefault="002A54B9"/>
    <w:p w14:paraId="175E2734" w14:textId="77777777" w:rsidR="000551C1" w:rsidRDefault="000551C1"/>
    <w:p w14:paraId="0654EC1D" w14:textId="77777777" w:rsidR="002A54B9" w:rsidRDefault="002A54B9"/>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2A54B9" w14:paraId="34CB2E05" w14:textId="77777777">
        <w:tc>
          <w:tcPr>
            <w:tcW w:w="1129" w:type="dxa"/>
            <w:shd w:val="clear" w:color="auto" w:fill="B4C6E7"/>
          </w:tcPr>
          <w:p w14:paraId="02F2C71E" w14:textId="77777777" w:rsidR="002A54B9" w:rsidRDefault="00A04AA4">
            <w:pPr>
              <w:rPr>
                <w:rFonts w:ascii="Calibri" w:eastAsia="Calibri" w:hAnsi="Calibri" w:cs="Calibri"/>
                <w:b/>
              </w:rPr>
            </w:pPr>
            <w:r>
              <w:rPr>
                <w:rFonts w:ascii="Calibri" w:eastAsia="Calibri" w:hAnsi="Calibri" w:cs="Calibri"/>
                <w:b/>
              </w:rPr>
              <w:t>Fecha</w:t>
            </w:r>
          </w:p>
        </w:tc>
        <w:tc>
          <w:tcPr>
            <w:tcW w:w="2977" w:type="dxa"/>
          </w:tcPr>
          <w:p w14:paraId="36CD6E51" w14:textId="77777777" w:rsidR="002A54B9" w:rsidRDefault="00A04AA4">
            <w:pPr>
              <w:rPr>
                <w:rFonts w:ascii="Calibri" w:eastAsia="Calibri" w:hAnsi="Calibri" w:cs="Calibri"/>
                <w:b/>
              </w:rPr>
            </w:pPr>
            <w:r>
              <w:rPr>
                <w:rFonts w:ascii="Calibri" w:eastAsia="Calibri" w:hAnsi="Calibri" w:cs="Calibri"/>
                <w:b/>
              </w:rPr>
              <w:t>Clase 4</w:t>
            </w:r>
          </w:p>
        </w:tc>
        <w:tc>
          <w:tcPr>
            <w:tcW w:w="2515" w:type="dxa"/>
            <w:shd w:val="clear" w:color="auto" w:fill="B4C6E7"/>
          </w:tcPr>
          <w:p w14:paraId="020DD78C" w14:textId="77777777" w:rsidR="002A54B9" w:rsidRDefault="00A04AA4">
            <w:pPr>
              <w:rPr>
                <w:rFonts w:ascii="Calibri" w:eastAsia="Calibri" w:hAnsi="Calibri" w:cs="Calibri"/>
              </w:rPr>
            </w:pPr>
            <w:r>
              <w:rPr>
                <w:rFonts w:ascii="Calibri" w:eastAsia="Calibri" w:hAnsi="Calibri" w:cs="Calibri"/>
                <w:b/>
              </w:rPr>
              <w:t>Duración de la clase</w:t>
            </w:r>
          </w:p>
        </w:tc>
        <w:tc>
          <w:tcPr>
            <w:tcW w:w="2207" w:type="dxa"/>
          </w:tcPr>
          <w:p w14:paraId="6812D03A" w14:textId="77777777" w:rsidR="002A54B9" w:rsidRDefault="00A04AA4">
            <w:r>
              <w:rPr>
                <w:b/>
              </w:rPr>
              <w:t>90’</w:t>
            </w:r>
          </w:p>
        </w:tc>
      </w:tr>
      <w:tr w:rsidR="002A54B9" w14:paraId="3897A53B" w14:textId="77777777">
        <w:tc>
          <w:tcPr>
            <w:tcW w:w="8828" w:type="dxa"/>
            <w:gridSpan w:val="4"/>
            <w:shd w:val="clear" w:color="auto" w:fill="B4C6E7"/>
          </w:tcPr>
          <w:p w14:paraId="71B14457" w14:textId="77777777" w:rsidR="002A54B9" w:rsidRDefault="00A04AA4">
            <w:pPr>
              <w:rPr>
                <w:rFonts w:ascii="Calibri" w:eastAsia="Calibri" w:hAnsi="Calibri" w:cs="Calibri"/>
                <w:b/>
              </w:rPr>
            </w:pPr>
            <w:r>
              <w:rPr>
                <w:rFonts w:ascii="Calibri" w:eastAsia="Calibri" w:hAnsi="Calibri" w:cs="Calibri"/>
                <w:b/>
              </w:rPr>
              <w:t>Objetivo(s) trabajado(s) en la clase:</w:t>
            </w:r>
          </w:p>
        </w:tc>
      </w:tr>
      <w:tr w:rsidR="002A54B9" w14:paraId="578A5006" w14:textId="77777777">
        <w:tc>
          <w:tcPr>
            <w:tcW w:w="8828" w:type="dxa"/>
            <w:gridSpan w:val="4"/>
          </w:tcPr>
          <w:p w14:paraId="2CAAAA5E" w14:textId="77777777" w:rsidR="002A54B9" w:rsidRDefault="00A04AA4">
            <w:pPr>
              <w:numPr>
                <w:ilvl w:val="0"/>
                <w:numId w:val="1"/>
              </w:numPr>
            </w:pPr>
            <w:r>
              <w:t>Demostrar dominio de conceptos musicales y esquemas rítmicos trabajados anteriormente</w:t>
            </w:r>
          </w:p>
          <w:p w14:paraId="2A569B23" w14:textId="77777777" w:rsidR="002A54B9" w:rsidRDefault="00A04AA4">
            <w:pPr>
              <w:numPr>
                <w:ilvl w:val="0"/>
                <w:numId w:val="1"/>
              </w:numPr>
            </w:pPr>
            <w:r>
              <w:t xml:space="preserve">Presentar el trabajo realizado ante sus pares.  </w:t>
            </w:r>
          </w:p>
        </w:tc>
      </w:tr>
      <w:tr w:rsidR="002A54B9" w14:paraId="0687CFB4" w14:textId="77777777">
        <w:tc>
          <w:tcPr>
            <w:tcW w:w="8828" w:type="dxa"/>
            <w:gridSpan w:val="4"/>
            <w:shd w:val="clear" w:color="auto" w:fill="B4C6E7"/>
          </w:tcPr>
          <w:p w14:paraId="702CECDD" w14:textId="77777777" w:rsidR="002A54B9" w:rsidRDefault="00A04AA4">
            <w:pPr>
              <w:rPr>
                <w:rFonts w:ascii="Calibri" w:eastAsia="Calibri" w:hAnsi="Calibri" w:cs="Calibri"/>
                <w:b/>
              </w:rPr>
            </w:pPr>
            <w:r>
              <w:rPr>
                <w:rFonts w:ascii="Calibri" w:eastAsia="Calibri" w:hAnsi="Calibri" w:cs="Calibri"/>
                <w:b/>
              </w:rPr>
              <w:t>Descripción de la clase:</w:t>
            </w:r>
          </w:p>
        </w:tc>
      </w:tr>
      <w:tr w:rsidR="002A54B9" w14:paraId="5C481B1E" w14:textId="77777777">
        <w:tc>
          <w:tcPr>
            <w:tcW w:w="8828" w:type="dxa"/>
            <w:gridSpan w:val="4"/>
          </w:tcPr>
          <w:p w14:paraId="2337D1C8" w14:textId="08D7C449" w:rsidR="002A54B9" w:rsidRDefault="00A04AA4">
            <w:pPr>
              <w:jc w:val="both"/>
            </w:pPr>
            <w:r>
              <w:rPr>
                <w:b/>
              </w:rPr>
              <w:t>Inicio (15 minutos)</w:t>
            </w:r>
            <w:r>
              <w:t>: Una vez en la sala y realizado el saludo, el resumen de la semana y las eventualidades ocurridas durante ella,</w:t>
            </w:r>
            <w:r>
              <w:rPr>
                <w:b/>
              </w:rPr>
              <w:t xml:space="preserve"> se comenzará consultando sobre lo aprendido en est</w:t>
            </w:r>
            <w:r w:rsidR="0089283E">
              <w:rPr>
                <w:b/>
              </w:rPr>
              <w:t>e tiempo</w:t>
            </w:r>
            <w:r>
              <w:rPr>
                <w:b/>
              </w:rPr>
              <w:t xml:space="preserve">. </w:t>
            </w:r>
            <w:r>
              <w:t>Mientras</w:t>
            </w:r>
            <w:r w:rsidR="00AD0ACF">
              <w:t>,</w:t>
            </w:r>
            <w:r>
              <w:t xml:space="preserve"> con el recuerdo aparecen elementos y experiencias desde el curso, se les presentará la rúbrica de evaluación correspondiente al trabajo a realizar, analizando punto por punto los criterios considerados, los indicadores de evaluación y algún ejemplo de estos. Una vez explicado el instrumento evaluativo, podrán reunirse en duplas y ejercitar sus creaciones antes de la presentación.</w:t>
            </w:r>
          </w:p>
          <w:p w14:paraId="2F77B1A3" w14:textId="77777777" w:rsidR="002A54B9" w:rsidRDefault="002A54B9"/>
          <w:p w14:paraId="1DE674BC" w14:textId="5B3C8FC1" w:rsidR="002A54B9" w:rsidRDefault="00A04AA4">
            <w:pPr>
              <w:jc w:val="both"/>
            </w:pPr>
            <w:r>
              <w:rPr>
                <w:b/>
              </w:rPr>
              <w:t>Desarrollo (65 minutos)</w:t>
            </w:r>
            <w:r>
              <w:t>: Se realiza la presentación.</w:t>
            </w:r>
            <w:r>
              <w:rPr>
                <w:b/>
              </w:rPr>
              <w:t xml:space="preserve"> Cada dupla mostrará un esquema basado en los patrones rítmicos y pregones trabajados ante el curso. Mínimo 4 patrones distintos y máximo 6.  Al menos un pregón por persona, dos por pareja. </w:t>
            </w:r>
            <w:r>
              <w:t xml:space="preserve">El método de creación </w:t>
            </w:r>
            <w:r>
              <w:rPr>
                <w:b/>
              </w:rPr>
              <w:t>es libre</w:t>
            </w:r>
            <w:r>
              <w:t xml:space="preserve">: pueden tocar y pregonar al mismo tiempo, puede una tocar y la otra pregonar; puede uno pregonar y tocar y el otro sólo tocar, etc. Lo importante es que ambas personas cumplan con el mínimo establecido. El “metrónomo” será el curso, quienes percutirán tres veces los primeros tres patrones aprendidos en la clase 1 (corcheas y negras), para que la pareja comience a presentar. Cuando concluyan, se les entregará la </w:t>
            </w:r>
            <w:r w:rsidRPr="003767DD">
              <w:rPr>
                <w:b/>
              </w:rPr>
              <w:t>auto-</w:t>
            </w:r>
            <w:r w:rsidR="00A170BF">
              <w:rPr>
                <w:b/>
              </w:rPr>
              <w:t xml:space="preserve"> </w:t>
            </w:r>
            <w:r w:rsidRPr="003767DD">
              <w:rPr>
                <w:b/>
              </w:rPr>
              <w:t>evaluación</w:t>
            </w:r>
            <w:r>
              <w:t xml:space="preserve"> para que la respondan y se la entreguen al docente.</w:t>
            </w:r>
          </w:p>
          <w:p w14:paraId="2D1924D1" w14:textId="77777777" w:rsidR="002A54B9" w:rsidRDefault="002A54B9">
            <w:pPr>
              <w:jc w:val="both"/>
            </w:pPr>
          </w:p>
          <w:p w14:paraId="38A63B92" w14:textId="77777777" w:rsidR="002A54B9" w:rsidRDefault="00A04AA4">
            <w:pPr>
              <w:jc w:val="both"/>
            </w:pPr>
            <w:r>
              <w:rPr>
                <w:b/>
              </w:rPr>
              <w:t>Cierre (10 minutos)</w:t>
            </w:r>
            <w:r>
              <w:t xml:space="preserve">: Comentarios generales desde el curso respecto a la evaluación, a la Unidad y al trabajo personal y de sus compañeras(os).   </w:t>
            </w:r>
          </w:p>
        </w:tc>
      </w:tr>
      <w:tr w:rsidR="002A54B9" w14:paraId="0B071D0E" w14:textId="77777777">
        <w:trPr>
          <w:trHeight w:val="1020"/>
        </w:trPr>
        <w:tc>
          <w:tcPr>
            <w:tcW w:w="8828" w:type="dxa"/>
            <w:gridSpan w:val="4"/>
            <w:shd w:val="clear" w:color="auto" w:fill="B4C6E7"/>
          </w:tcPr>
          <w:p w14:paraId="554527E3" w14:textId="77777777" w:rsidR="002A54B9" w:rsidRDefault="00A04AA4">
            <w:pPr>
              <w:jc w:val="both"/>
              <w:rPr>
                <w:rFonts w:ascii="Calibri" w:eastAsia="Calibri" w:hAnsi="Calibri" w:cs="Calibri"/>
                <w:b/>
              </w:rPr>
            </w:pPr>
            <w:r>
              <w:rPr>
                <w:rFonts w:ascii="Calibri" w:eastAsia="Calibri" w:hAnsi="Calibri" w:cs="Calibri"/>
                <w:b/>
              </w:rPr>
              <w:t xml:space="preserve">Evaluación: Formativa - Sumativa. Instrumentos de evaluación: rúbrica de patrones rítmicos y pregones; </w:t>
            </w:r>
            <w:proofErr w:type="spellStart"/>
            <w:r>
              <w:rPr>
                <w:rFonts w:ascii="Calibri" w:eastAsia="Calibri" w:hAnsi="Calibri" w:cs="Calibri"/>
                <w:b/>
              </w:rPr>
              <w:t>auto-evaluación</w:t>
            </w:r>
            <w:proofErr w:type="spellEnd"/>
            <w:r>
              <w:rPr>
                <w:rFonts w:ascii="Calibri" w:eastAsia="Calibri" w:hAnsi="Calibri" w:cs="Calibri"/>
                <w:b/>
              </w:rPr>
              <w:t xml:space="preserve"> y pauta de cotejo. Recursos didácticos: Guía de registro audiciones. </w:t>
            </w:r>
          </w:p>
          <w:p w14:paraId="59180F12" w14:textId="77777777" w:rsidR="002A54B9" w:rsidRDefault="002A54B9"/>
        </w:tc>
      </w:tr>
    </w:tbl>
    <w:p w14:paraId="2AF24AB3" w14:textId="6AF37295" w:rsidR="002A54B9" w:rsidRDefault="002A54B9">
      <w:pPr>
        <w:rPr>
          <w:b/>
        </w:rPr>
      </w:pPr>
    </w:p>
    <w:p w14:paraId="187FBB69" w14:textId="269604D7" w:rsidR="00412704" w:rsidRDefault="00412704">
      <w:pPr>
        <w:rPr>
          <w:b/>
        </w:rPr>
      </w:pPr>
    </w:p>
    <w:p w14:paraId="6444760F" w14:textId="31720201" w:rsidR="00A170BF" w:rsidRDefault="00A170BF">
      <w:pPr>
        <w:rPr>
          <w:b/>
        </w:rPr>
      </w:pPr>
    </w:p>
    <w:p w14:paraId="7DC3B10F" w14:textId="576C7E57" w:rsidR="00A170BF" w:rsidRDefault="00A170BF">
      <w:pPr>
        <w:rPr>
          <w:b/>
        </w:rPr>
      </w:pPr>
    </w:p>
    <w:p w14:paraId="7837AD0A" w14:textId="0AF645E2" w:rsidR="00A170BF" w:rsidRDefault="00A170BF">
      <w:pPr>
        <w:rPr>
          <w:b/>
        </w:rPr>
      </w:pPr>
    </w:p>
    <w:p w14:paraId="24E39C49" w14:textId="4AEF644D" w:rsidR="00A170BF" w:rsidRDefault="00A170BF">
      <w:pPr>
        <w:rPr>
          <w:b/>
        </w:rPr>
      </w:pPr>
    </w:p>
    <w:p w14:paraId="5CE7B843" w14:textId="4094B775" w:rsidR="00A170BF" w:rsidRDefault="00A170BF">
      <w:pPr>
        <w:rPr>
          <w:b/>
        </w:rPr>
      </w:pPr>
    </w:p>
    <w:p w14:paraId="244EEA88" w14:textId="028833E2" w:rsidR="00A170BF" w:rsidRDefault="00A170BF">
      <w:pPr>
        <w:rPr>
          <w:b/>
        </w:rPr>
      </w:pPr>
    </w:p>
    <w:p w14:paraId="3E3B1BBA" w14:textId="7CA37201" w:rsidR="00A170BF" w:rsidRDefault="00A170BF">
      <w:pPr>
        <w:rPr>
          <w:b/>
        </w:rPr>
      </w:pPr>
    </w:p>
    <w:p w14:paraId="2559937D" w14:textId="787BF773" w:rsidR="00A170BF" w:rsidRDefault="00A170BF">
      <w:pPr>
        <w:rPr>
          <w:b/>
        </w:rPr>
      </w:pPr>
    </w:p>
    <w:p w14:paraId="46D0FD33" w14:textId="5A8E6245" w:rsidR="00A170BF" w:rsidRDefault="00A170BF">
      <w:pPr>
        <w:rPr>
          <w:b/>
        </w:rPr>
      </w:pPr>
    </w:p>
    <w:p w14:paraId="235CDB9E" w14:textId="3C61FB1D" w:rsidR="00A170BF" w:rsidRDefault="00A170BF">
      <w:pPr>
        <w:rPr>
          <w:b/>
        </w:rPr>
      </w:pPr>
    </w:p>
    <w:p w14:paraId="15EB62A7" w14:textId="02344F5A" w:rsidR="00A170BF" w:rsidRDefault="00A170BF">
      <w:pPr>
        <w:rPr>
          <w:b/>
        </w:rPr>
      </w:pPr>
    </w:p>
    <w:sectPr w:rsidR="00A170BF">
      <w:headerReference w:type="default" r:id="rId7"/>
      <w:pgSz w:w="12240" w:h="15840"/>
      <w:pgMar w:top="144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DBED" w14:textId="77777777" w:rsidR="00800185" w:rsidRDefault="00800185">
      <w:r>
        <w:separator/>
      </w:r>
    </w:p>
  </w:endnote>
  <w:endnote w:type="continuationSeparator" w:id="0">
    <w:p w14:paraId="5D0E0BCA" w14:textId="77777777" w:rsidR="00800185" w:rsidRDefault="0080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63EC" w14:textId="77777777" w:rsidR="00800185" w:rsidRDefault="00800185">
      <w:r>
        <w:separator/>
      </w:r>
    </w:p>
  </w:footnote>
  <w:footnote w:type="continuationSeparator" w:id="0">
    <w:p w14:paraId="5B90C0CB" w14:textId="77777777" w:rsidR="00800185" w:rsidRDefault="0080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65F1" w14:textId="7F8A5802" w:rsidR="002A54B9" w:rsidRDefault="002A54B9">
    <w:pPr>
      <w:pBdr>
        <w:top w:val="nil"/>
        <w:left w:val="nil"/>
        <w:bottom w:val="nil"/>
        <w:right w:val="nil"/>
        <w:between w:val="nil"/>
      </w:pBdr>
      <w:tabs>
        <w:tab w:val="center" w:pos="4419"/>
        <w:tab w:val="right" w:pos="8838"/>
      </w:tabs>
      <w:rPr>
        <w:rFonts w:ascii="Garamond" w:eastAsia="Garamond" w:hAnsi="Garamond" w:cs="Garamond"/>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F4CDE"/>
    <w:multiLevelType w:val="multilevel"/>
    <w:tmpl w:val="522AA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7C27F1"/>
    <w:multiLevelType w:val="multilevel"/>
    <w:tmpl w:val="12046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4223D9"/>
    <w:multiLevelType w:val="multilevel"/>
    <w:tmpl w:val="0366B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B9"/>
    <w:rsid w:val="000551C1"/>
    <w:rsid w:val="00076638"/>
    <w:rsid w:val="00164374"/>
    <w:rsid w:val="001A7B8D"/>
    <w:rsid w:val="001C310D"/>
    <w:rsid w:val="002A54B9"/>
    <w:rsid w:val="002B13F5"/>
    <w:rsid w:val="00332669"/>
    <w:rsid w:val="00341E39"/>
    <w:rsid w:val="003767DD"/>
    <w:rsid w:val="00412704"/>
    <w:rsid w:val="00420940"/>
    <w:rsid w:val="00426884"/>
    <w:rsid w:val="005079D8"/>
    <w:rsid w:val="0054319C"/>
    <w:rsid w:val="00574DC7"/>
    <w:rsid w:val="005E3DAB"/>
    <w:rsid w:val="00635C8F"/>
    <w:rsid w:val="006738AE"/>
    <w:rsid w:val="00690A49"/>
    <w:rsid w:val="006D3F38"/>
    <w:rsid w:val="00800185"/>
    <w:rsid w:val="00803E9B"/>
    <w:rsid w:val="0086625C"/>
    <w:rsid w:val="0089283E"/>
    <w:rsid w:val="008A4540"/>
    <w:rsid w:val="00A04AA4"/>
    <w:rsid w:val="00A170BF"/>
    <w:rsid w:val="00AD0ACF"/>
    <w:rsid w:val="00B95E5F"/>
    <w:rsid w:val="00BB087D"/>
    <w:rsid w:val="00CD0AF8"/>
    <w:rsid w:val="00CE5A49"/>
    <w:rsid w:val="00D138CF"/>
    <w:rsid w:val="00D404B4"/>
    <w:rsid w:val="00DA00E0"/>
    <w:rsid w:val="00E87B80"/>
    <w:rsid w:val="00EC3C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1AA2"/>
  <w15:docId w15:val="{9A06FAB8-7FD7-48B8-81D2-B1F4C42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outlineLvl w:val="0"/>
    </w:pPr>
    <w:rPr>
      <w:rFonts w:ascii="Verdana" w:eastAsia="Verdana" w:hAnsi="Verdana" w:cs="Verdana"/>
      <w:b/>
      <w:sz w:val="26"/>
      <w:szCs w:val="26"/>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Tablaconcuadrcula1">
    <w:name w:val="Tabla con cuadrícula1"/>
    <w:basedOn w:val="Tablanormal"/>
    <w:uiPriority w:val="59"/>
    <w:rsid w:val="00412704"/>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412704"/>
    <w:rPr>
      <w:rFonts w:ascii="Cambria" w:eastAsia="MS Mincho" w:hAnsi="Cambria"/>
      <w:sz w:val="20"/>
      <w:szCs w:val="20"/>
      <w:lang w:val="es-419" w:eastAsia="es-419"/>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4127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2704"/>
    <w:rPr>
      <w:rFonts w:ascii="Segoe UI" w:hAnsi="Segoe UI" w:cs="Segoe UI"/>
      <w:sz w:val="18"/>
      <w:szCs w:val="18"/>
    </w:rPr>
  </w:style>
  <w:style w:type="character" w:styleId="Refdecomentario">
    <w:name w:val="annotation reference"/>
    <w:basedOn w:val="Fuentedeprrafopredeter"/>
    <w:uiPriority w:val="99"/>
    <w:semiHidden/>
    <w:unhideWhenUsed/>
    <w:rsid w:val="00BB087D"/>
    <w:rPr>
      <w:sz w:val="16"/>
      <w:szCs w:val="16"/>
    </w:rPr>
  </w:style>
  <w:style w:type="paragraph" w:styleId="Textocomentario">
    <w:name w:val="annotation text"/>
    <w:basedOn w:val="Normal"/>
    <w:link w:val="TextocomentarioCar"/>
    <w:uiPriority w:val="99"/>
    <w:semiHidden/>
    <w:unhideWhenUsed/>
    <w:rsid w:val="00BB087D"/>
    <w:rPr>
      <w:sz w:val="20"/>
      <w:szCs w:val="20"/>
    </w:rPr>
  </w:style>
  <w:style w:type="character" w:customStyle="1" w:styleId="TextocomentarioCar">
    <w:name w:val="Texto comentario Car"/>
    <w:basedOn w:val="Fuentedeprrafopredeter"/>
    <w:link w:val="Textocomentario"/>
    <w:uiPriority w:val="99"/>
    <w:semiHidden/>
    <w:rsid w:val="00BB087D"/>
    <w:rPr>
      <w:sz w:val="20"/>
      <w:szCs w:val="20"/>
    </w:rPr>
  </w:style>
  <w:style w:type="paragraph" w:styleId="Asuntodelcomentario">
    <w:name w:val="annotation subject"/>
    <w:basedOn w:val="Textocomentario"/>
    <w:next w:val="Textocomentario"/>
    <w:link w:val="AsuntodelcomentarioCar"/>
    <w:uiPriority w:val="99"/>
    <w:semiHidden/>
    <w:unhideWhenUsed/>
    <w:rsid w:val="00BB087D"/>
    <w:rPr>
      <w:b/>
      <w:bCs/>
    </w:rPr>
  </w:style>
  <w:style w:type="character" w:customStyle="1" w:styleId="AsuntodelcomentarioCar">
    <w:name w:val="Asunto del comentario Car"/>
    <w:basedOn w:val="TextocomentarioCar"/>
    <w:link w:val="Asuntodelcomentario"/>
    <w:uiPriority w:val="99"/>
    <w:semiHidden/>
    <w:rsid w:val="00BB087D"/>
    <w:rPr>
      <w:b/>
      <w:bCs/>
      <w:sz w:val="20"/>
      <w:szCs w:val="20"/>
    </w:rPr>
  </w:style>
  <w:style w:type="paragraph" w:styleId="Encabezado">
    <w:name w:val="header"/>
    <w:basedOn w:val="Normal"/>
    <w:link w:val="EncabezadoCar"/>
    <w:uiPriority w:val="99"/>
    <w:unhideWhenUsed/>
    <w:rsid w:val="001A7B8D"/>
    <w:pPr>
      <w:tabs>
        <w:tab w:val="center" w:pos="4513"/>
        <w:tab w:val="right" w:pos="9026"/>
      </w:tabs>
    </w:pPr>
  </w:style>
  <w:style w:type="character" w:customStyle="1" w:styleId="EncabezadoCar">
    <w:name w:val="Encabezado Car"/>
    <w:basedOn w:val="Fuentedeprrafopredeter"/>
    <w:link w:val="Encabezado"/>
    <w:uiPriority w:val="99"/>
    <w:rsid w:val="001A7B8D"/>
  </w:style>
  <w:style w:type="paragraph" w:styleId="Piedepgina">
    <w:name w:val="footer"/>
    <w:basedOn w:val="Normal"/>
    <w:link w:val="PiedepginaCar"/>
    <w:uiPriority w:val="99"/>
    <w:unhideWhenUsed/>
    <w:rsid w:val="001A7B8D"/>
    <w:pPr>
      <w:tabs>
        <w:tab w:val="center" w:pos="4513"/>
        <w:tab w:val="right" w:pos="9026"/>
      </w:tabs>
    </w:pPr>
  </w:style>
  <w:style w:type="character" w:customStyle="1" w:styleId="PiedepginaCar">
    <w:name w:val="Pie de página Car"/>
    <w:basedOn w:val="Fuentedeprrafopredeter"/>
    <w:link w:val="Piedepgina"/>
    <w:uiPriority w:val="99"/>
    <w:rsid w:val="001A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2858</Words>
  <Characters>15724</Characters>
  <Application>Microsoft Office Word</Application>
  <DocSecurity>0</DocSecurity>
  <Lines>131</Lines>
  <Paragraphs>37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Tarea 1. Descripción de una secuencia didáctica</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karenV</dc:creator>
  <cp:lastModifiedBy>KarenV</cp:lastModifiedBy>
  <cp:revision>20</cp:revision>
  <dcterms:created xsi:type="dcterms:W3CDTF">2020-08-03T21:59:00Z</dcterms:created>
  <dcterms:modified xsi:type="dcterms:W3CDTF">2020-09-02T19:05:00Z</dcterms:modified>
</cp:coreProperties>
</file>